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336" w:rsidRPr="00265104" w:rsidRDefault="00156336" w:rsidP="00156336">
      <w:pPr>
        <w:keepNext/>
        <w:spacing w:after="0" w:line="240" w:lineRule="auto"/>
        <w:jc w:val="center"/>
        <w:outlineLvl w:val="0"/>
        <w:rPr>
          <w:rFonts w:ascii="Book Antiqua" w:eastAsia="Times New Roman" w:hAnsi="Book Antiqua" w:cs="Arial"/>
          <w:b/>
          <w:bCs/>
          <w:kern w:val="32"/>
          <w:sz w:val="32"/>
          <w:szCs w:val="32"/>
        </w:rPr>
      </w:pPr>
      <w:r w:rsidRPr="00265104">
        <w:rPr>
          <w:rFonts w:ascii="Book Antiqua" w:eastAsia="Times New Roman" w:hAnsi="Book Antiqua" w:cs="Arial"/>
          <w:b/>
          <w:bCs/>
          <w:kern w:val="32"/>
          <w:sz w:val="32"/>
          <w:szCs w:val="32"/>
        </w:rPr>
        <w:t xml:space="preserve">МАСТЕР-КЛАСС ДЛЯ </w:t>
      </w:r>
      <w:r>
        <w:rPr>
          <w:rFonts w:ascii="Book Antiqua" w:eastAsia="Times New Roman" w:hAnsi="Book Antiqua" w:cs="Arial"/>
          <w:b/>
          <w:bCs/>
          <w:kern w:val="32"/>
          <w:sz w:val="32"/>
          <w:szCs w:val="32"/>
        </w:rPr>
        <w:t>ПЕДАГОГОВ</w:t>
      </w:r>
      <w:bookmarkStart w:id="0" w:name="_GoBack"/>
      <w:bookmarkEnd w:id="0"/>
    </w:p>
    <w:p w:rsidR="00156336" w:rsidRDefault="00156336" w:rsidP="00156336">
      <w:pPr>
        <w:jc w:val="center"/>
        <w:rPr>
          <w:rFonts w:ascii="Book Antiqua" w:hAnsi="Book Antiqua"/>
          <w:b/>
          <w:color w:val="FF0000"/>
          <w:sz w:val="40"/>
          <w:szCs w:val="40"/>
        </w:rPr>
      </w:pPr>
      <w:r w:rsidRPr="00265104">
        <w:rPr>
          <w:rFonts w:ascii="Book Antiqua" w:hAnsi="Book Antiqua"/>
          <w:b/>
          <w:color w:val="FF0000"/>
          <w:sz w:val="40"/>
          <w:szCs w:val="40"/>
        </w:rPr>
        <w:t xml:space="preserve">"Игры с палочками </w:t>
      </w:r>
      <w:proofErr w:type="spellStart"/>
      <w:r w:rsidRPr="00265104">
        <w:rPr>
          <w:rFonts w:ascii="Book Antiqua" w:hAnsi="Book Antiqua"/>
          <w:b/>
          <w:color w:val="FF0000"/>
          <w:sz w:val="40"/>
          <w:szCs w:val="40"/>
        </w:rPr>
        <w:t>Кюизенера</w:t>
      </w:r>
      <w:proofErr w:type="spellEnd"/>
      <w:r w:rsidRPr="00265104">
        <w:rPr>
          <w:rFonts w:ascii="Book Antiqua" w:hAnsi="Book Antiqua"/>
          <w:b/>
          <w:color w:val="FF0000"/>
          <w:sz w:val="40"/>
          <w:szCs w:val="40"/>
        </w:rPr>
        <w:t>"</w:t>
      </w:r>
    </w:p>
    <w:p w:rsidR="00156336" w:rsidRDefault="00156336">
      <w:pPr>
        <w:rPr>
          <w:rFonts w:ascii="Times New Roman" w:hAnsi="Times New Roman" w:cs="Times New Roman"/>
          <w:b/>
          <w:sz w:val="28"/>
          <w:szCs w:val="28"/>
        </w:rPr>
      </w:pPr>
    </w:p>
    <w:p w:rsidR="004178F2" w:rsidRPr="004178F2" w:rsidRDefault="004178F2">
      <w:pPr>
        <w:rPr>
          <w:rFonts w:ascii="Times New Roman" w:hAnsi="Times New Roman" w:cs="Times New Roman"/>
          <w:b/>
          <w:sz w:val="28"/>
          <w:szCs w:val="28"/>
        </w:rPr>
      </w:pPr>
      <w:r w:rsidRPr="004178F2">
        <w:rPr>
          <w:rFonts w:ascii="Times New Roman" w:hAnsi="Times New Roman" w:cs="Times New Roman"/>
          <w:b/>
          <w:sz w:val="28"/>
          <w:szCs w:val="28"/>
        </w:rPr>
        <w:t>Важнейшей задачей воспитания ребенк</w:t>
      </w:r>
      <w:proofErr w:type="gramStart"/>
      <w:r w:rsidRPr="004178F2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4178F2">
        <w:rPr>
          <w:rFonts w:ascii="Times New Roman" w:hAnsi="Times New Roman" w:cs="Times New Roman"/>
          <w:b/>
          <w:sz w:val="28"/>
          <w:szCs w:val="28"/>
        </w:rPr>
        <w:t xml:space="preserve"> является развитие его ума, формирование таких мыслительных умений, которые позволяют легко осваивать новое.</w:t>
      </w:r>
    </w:p>
    <w:p w:rsidR="004178F2" w:rsidRPr="004178F2" w:rsidRDefault="004178F2">
      <w:pPr>
        <w:rPr>
          <w:rFonts w:ascii="Times New Roman" w:hAnsi="Times New Roman" w:cs="Times New Roman"/>
          <w:b/>
          <w:sz w:val="28"/>
          <w:szCs w:val="28"/>
        </w:rPr>
      </w:pPr>
      <w:r w:rsidRPr="004178F2">
        <w:rPr>
          <w:rFonts w:ascii="Times New Roman" w:hAnsi="Times New Roman" w:cs="Times New Roman"/>
          <w:b/>
          <w:sz w:val="28"/>
          <w:szCs w:val="28"/>
        </w:rPr>
        <w:t xml:space="preserve">Одной из универсальных технологий является технология </w:t>
      </w:r>
      <w:proofErr w:type="spellStart"/>
      <w:r w:rsidRPr="004178F2">
        <w:rPr>
          <w:rFonts w:ascii="Times New Roman" w:hAnsi="Times New Roman" w:cs="Times New Roman"/>
          <w:b/>
          <w:sz w:val="28"/>
          <w:szCs w:val="28"/>
        </w:rPr>
        <w:t>Х.Кюизенера</w:t>
      </w:r>
      <w:proofErr w:type="spellEnd"/>
      <w:proofErr w:type="gramStart"/>
      <w:r w:rsidRPr="004178F2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4178F2">
        <w:rPr>
          <w:rFonts w:ascii="Times New Roman" w:hAnsi="Times New Roman" w:cs="Times New Roman"/>
          <w:b/>
          <w:sz w:val="28"/>
          <w:szCs w:val="28"/>
        </w:rPr>
        <w:t xml:space="preserve">бельгийского математика, палочки </w:t>
      </w:r>
      <w:proofErr w:type="spellStart"/>
      <w:r w:rsidRPr="004178F2">
        <w:rPr>
          <w:rFonts w:ascii="Times New Roman" w:hAnsi="Times New Roman" w:cs="Times New Roman"/>
          <w:b/>
          <w:sz w:val="28"/>
          <w:szCs w:val="28"/>
        </w:rPr>
        <w:t>Кюизенера</w:t>
      </w:r>
      <w:proofErr w:type="spellEnd"/>
      <w:r w:rsidRPr="004178F2">
        <w:rPr>
          <w:rFonts w:ascii="Times New Roman" w:hAnsi="Times New Roman" w:cs="Times New Roman"/>
          <w:b/>
          <w:sz w:val="28"/>
          <w:szCs w:val="28"/>
        </w:rPr>
        <w:t>. Это пособие также называют цветными числами.</w:t>
      </w:r>
    </w:p>
    <w:p w:rsidR="004178F2" w:rsidRDefault="004178F2">
      <w:pPr>
        <w:rPr>
          <w:rFonts w:ascii="Times New Roman" w:hAnsi="Times New Roman" w:cs="Times New Roman"/>
          <w:b/>
          <w:sz w:val="44"/>
          <w:szCs w:val="44"/>
        </w:rPr>
      </w:pPr>
    </w:p>
    <w:p w:rsidR="0048122D" w:rsidRPr="00FF7477" w:rsidRDefault="00FF7477">
      <w:pPr>
        <w:rPr>
          <w:rFonts w:ascii="Times New Roman" w:hAnsi="Times New Roman" w:cs="Times New Roman"/>
          <w:b/>
          <w:sz w:val="44"/>
          <w:szCs w:val="44"/>
        </w:rPr>
      </w:pPr>
      <w:r w:rsidRPr="00FF7477">
        <w:rPr>
          <w:rFonts w:ascii="Times New Roman" w:hAnsi="Times New Roman" w:cs="Times New Roman"/>
          <w:b/>
          <w:sz w:val="44"/>
          <w:szCs w:val="44"/>
        </w:rPr>
        <w:t>1 слайд.</w:t>
      </w:r>
    </w:p>
    <w:p w:rsidR="00FF7477" w:rsidRDefault="00FF7477"/>
    <w:p w:rsidR="00FF7477" w:rsidRDefault="00FF7477">
      <w:pPr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C14D10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Палочки </w:t>
      </w:r>
      <w:proofErr w:type="spellStart"/>
      <w:r w:rsidRPr="00C14D10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Кюизенера</w:t>
      </w:r>
      <w:proofErr w:type="spellEnd"/>
      <w:r w:rsidRPr="00C14D10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– это счетные палочки, которые еще называют «числа в цвете», цветными палочками, цветными числами, цветными линеечками.</w:t>
      </w:r>
    </w:p>
    <w:p w:rsidR="00FF7477" w:rsidRDefault="00FF7477">
      <w:pPr>
        <w:rPr>
          <w:sz w:val="28"/>
          <w:szCs w:val="28"/>
        </w:rPr>
      </w:pPr>
      <w:r w:rsidRPr="00E34CD8">
        <w:rPr>
          <w:rFonts w:ascii="Calibri" w:eastAsia="Times New Roman" w:hAnsi="Calibri" w:cs="Times New Roman"/>
          <w:b/>
          <w:sz w:val="28"/>
          <w:szCs w:val="28"/>
        </w:rPr>
        <w:t>Первый этап.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</w:t>
      </w:r>
      <w:r w:rsidRPr="00E34CD8">
        <w:rPr>
          <w:rFonts w:ascii="Calibri" w:eastAsia="Times New Roman" w:hAnsi="Calibri" w:cs="Times New Roman"/>
          <w:sz w:val="28"/>
          <w:szCs w:val="28"/>
        </w:rPr>
        <w:t xml:space="preserve">Палочки </w:t>
      </w:r>
      <w:proofErr w:type="spellStart"/>
      <w:r w:rsidRPr="00E34CD8">
        <w:rPr>
          <w:rFonts w:ascii="Calibri" w:eastAsia="Times New Roman" w:hAnsi="Calibri" w:cs="Times New Roman"/>
          <w:sz w:val="28"/>
          <w:szCs w:val="28"/>
        </w:rPr>
        <w:t>Кюизенера</w:t>
      </w:r>
      <w:proofErr w:type="spellEnd"/>
      <w:r w:rsidRPr="00E34CD8">
        <w:rPr>
          <w:rFonts w:ascii="Calibri" w:eastAsia="Times New Roman" w:hAnsi="Calibri" w:cs="Times New Roman"/>
          <w:sz w:val="28"/>
          <w:szCs w:val="28"/>
        </w:rPr>
        <w:t xml:space="preserve"> вначале используются как игровой материал. Дети играют с ними, как с обыкновенными кубиками и палочками, создают различные конфигурации. Их привлекают конкретные образцы, а также качественные характеристики материала – цвет, размер, </w:t>
      </w:r>
      <w:proofErr w:type="spellStart"/>
      <w:r w:rsidRPr="00E34CD8">
        <w:rPr>
          <w:rFonts w:ascii="Calibri" w:eastAsia="Times New Roman" w:hAnsi="Calibri" w:cs="Times New Roman"/>
          <w:sz w:val="28"/>
          <w:szCs w:val="28"/>
        </w:rPr>
        <w:t>форма</w:t>
      </w:r>
      <w:proofErr w:type="gramStart"/>
      <w:r w:rsidRPr="00E34CD8">
        <w:rPr>
          <w:rFonts w:ascii="Calibri" w:eastAsia="Times New Roman" w:hAnsi="Calibri" w:cs="Times New Roman"/>
          <w:sz w:val="28"/>
          <w:szCs w:val="28"/>
        </w:rPr>
        <w:t>.О</w:t>
      </w:r>
      <w:proofErr w:type="gramEnd"/>
      <w:r w:rsidRPr="00E34CD8">
        <w:rPr>
          <w:rFonts w:ascii="Calibri" w:eastAsia="Times New Roman" w:hAnsi="Calibri" w:cs="Times New Roman"/>
          <w:sz w:val="28"/>
          <w:szCs w:val="28"/>
        </w:rPr>
        <w:t>днако</w:t>
      </w:r>
      <w:proofErr w:type="spellEnd"/>
      <w:r w:rsidRPr="00E34CD8">
        <w:rPr>
          <w:rFonts w:ascii="Calibri" w:eastAsia="Times New Roman" w:hAnsi="Calibri" w:cs="Times New Roman"/>
          <w:sz w:val="28"/>
          <w:szCs w:val="28"/>
        </w:rPr>
        <w:t xml:space="preserve"> уже во время игры с палочками дети открывают некоторые отношения: они замечают одинаковость длины палочек, одинаковость сечения и др.</w:t>
      </w:r>
    </w:p>
    <w:p w:rsidR="00FF7477" w:rsidRDefault="00FF7477">
      <w:pPr>
        <w:rPr>
          <w:sz w:val="28"/>
          <w:szCs w:val="28"/>
        </w:rPr>
      </w:pPr>
      <w:r w:rsidRPr="00E34CD8">
        <w:rPr>
          <w:rFonts w:ascii="Calibri" w:eastAsia="Times New Roman" w:hAnsi="Calibri" w:cs="Times New Roman"/>
          <w:b/>
          <w:sz w:val="28"/>
          <w:szCs w:val="28"/>
        </w:rPr>
        <w:t>Второй этап.</w:t>
      </w:r>
      <w:r w:rsidRPr="00E34CD8">
        <w:rPr>
          <w:rFonts w:ascii="Calibri" w:eastAsia="Times New Roman" w:hAnsi="Calibri" w:cs="Times New Roman"/>
          <w:sz w:val="28"/>
          <w:szCs w:val="28"/>
        </w:rPr>
        <w:t xml:space="preserve"> Пространственно – количественные характеристики не столь очевидны для детей, как цвет, форма, размер. Открыть их можно в совместной деятельности взрослого и ребёнка. При этом взрослый не ограничивается внешним показом и прочтением готовых конфигураций, а даёт возможность выбирать действие самому ребёнку. Тогда каждая игра будет радостным открытием нового. Ребёнок быстро научится переводить (декодировать) игру красок в числовые отношения, постигать законы загадочного мира чисел.</w:t>
      </w:r>
    </w:p>
    <w:p w:rsidR="00FF7477" w:rsidRPr="00FF7477" w:rsidRDefault="00FF7477">
      <w:pPr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</w:p>
    <w:p w:rsidR="00FF7477" w:rsidRDefault="00FF7477">
      <w:pPr>
        <w:rPr>
          <w:b/>
          <w:sz w:val="44"/>
          <w:szCs w:val="44"/>
        </w:rPr>
      </w:pPr>
      <w:r w:rsidRPr="00FF7477">
        <w:rPr>
          <w:b/>
          <w:sz w:val="44"/>
          <w:szCs w:val="44"/>
        </w:rPr>
        <w:lastRenderedPageBreak/>
        <w:t>2 слайд.</w:t>
      </w:r>
    </w:p>
    <w:p w:rsidR="00FF7477" w:rsidRPr="005E34D1" w:rsidRDefault="00FF7477" w:rsidP="00FF747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 xml:space="preserve">Эта уникальная методика по изучению </w:t>
      </w:r>
      <w:proofErr w:type="spellStart"/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>чиселпроста</w:t>
      </w:r>
      <w:proofErr w:type="spellEnd"/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очень удобна в работе. Представляет собой брусочки разного цвета и длины. Длина и цвет палочек </w:t>
      </w:r>
      <w:proofErr w:type="gramStart"/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>подчинены</w:t>
      </w:r>
      <w:proofErr w:type="gramEnd"/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 xml:space="preserve"> единой системе. Например: все </w:t>
      </w:r>
      <w:r w:rsidRPr="00265104">
        <w:rPr>
          <w:rFonts w:ascii="Times New Roman" w:eastAsia="Times New Roman" w:hAnsi="Times New Roman" w:cs="Times New Roman"/>
          <w:iCs/>
          <w:sz w:val="28"/>
          <w:szCs w:val="28"/>
        </w:rPr>
        <w:t>розовые</w:t>
      </w:r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 xml:space="preserve"> палочки длиной два сантиметра, </w:t>
      </w:r>
      <w:r w:rsidRPr="00265104">
        <w:rPr>
          <w:rFonts w:ascii="Times New Roman" w:eastAsia="Times New Roman" w:hAnsi="Times New Roman" w:cs="Times New Roman"/>
          <w:iCs/>
          <w:sz w:val="28"/>
          <w:szCs w:val="28"/>
        </w:rPr>
        <w:t xml:space="preserve">голубые </w:t>
      </w:r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три, желтые – пять. Существуют и условные классы:</w:t>
      </w:r>
    </w:p>
    <w:p w:rsidR="00FF7477" w:rsidRPr="005E34D1" w:rsidRDefault="00FF7477" w:rsidP="00FF747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104">
        <w:rPr>
          <w:rFonts w:ascii="Times New Roman" w:eastAsia="Times New Roman" w:hAnsi="Times New Roman" w:cs="Times New Roman"/>
          <w:iCs/>
          <w:sz w:val="28"/>
          <w:szCs w:val="28"/>
        </w:rPr>
        <w:t xml:space="preserve">Палочки </w:t>
      </w:r>
      <w:r w:rsidRPr="0026510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</w:rPr>
        <w:t>2,</w:t>
      </w:r>
      <w:r w:rsidRPr="005E34D1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</w:rPr>
        <w:t>4,8</w:t>
      </w:r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>(розовая, красная, бордовая)– это красная семья, кратная 2.</w:t>
      </w:r>
    </w:p>
    <w:p w:rsidR="00FF7477" w:rsidRPr="005E34D1" w:rsidRDefault="00FF7477" w:rsidP="00FF747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104">
        <w:rPr>
          <w:rFonts w:ascii="Times New Roman" w:eastAsia="Times New Roman" w:hAnsi="Times New Roman" w:cs="Times New Roman"/>
          <w:iCs/>
          <w:sz w:val="28"/>
          <w:szCs w:val="28"/>
        </w:rPr>
        <w:t xml:space="preserve">Палочки </w:t>
      </w:r>
      <w:r w:rsidRPr="00265104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</w:rPr>
        <w:t>3,6,</w:t>
      </w:r>
      <w:r w:rsidRPr="005E34D1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</w:rPr>
        <w:t>9</w:t>
      </w:r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>(голубая, фиолетовая, синяя)- синяя семья, кратная 3.</w:t>
      </w:r>
    </w:p>
    <w:p w:rsidR="00FF7477" w:rsidRPr="005E34D1" w:rsidRDefault="00FF7477" w:rsidP="00FF747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 xml:space="preserve">Палочки  </w:t>
      </w:r>
      <w:r w:rsidRPr="005E34D1">
        <w:rPr>
          <w:rFonts w:ascii="Times New Roman" w:eastAsia="Times New Roman" w:hAnsi="Times New Roman" w:cs="Times New Roman"/>
          <w:b/>
          <w:iCs/>
          <w:color w:val="F8D608"/>
          <w:sz w:val="28"/>
          <w:szCs w:val="28"/>
        </w:rPr>
        <w:t>5,10</w:t>
      </w:r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 xml:space="preserve"> (Желтая и оранжевая)  - желтая семья, кратная 5. </w:t>
      </w:r>
    </w:p>
    <w:p w:rsidR="00FF7477" w:rsidRPr="005E34D1" w:rsidRDefault="00FF7477" w:rsidP="00FF747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>7- черного цвета.</w:t>
      </w:r>
    </w:p>
    <w:p w:rsidR="00FF7477" w:rsidRPr="005E34D1" w:rsidRDefault="00FF7477" w:rsidP="00FF747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 xml:space="preserve">1- белого цвета и </w:t>
      </w:r>
      <w:proofErr w:type="gramStart"/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>кратна</w:t>
      </w:r>
      <w:proofErr w:type="gramEnd"/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 xml:space="preserve"> любому числу.</w:t>
      </w:r>
    </w:p>
    <w:p w:rsidR="00FF7477" w:rsidRDefault="00FF7477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E34D1">
        <w:rPr>
          <w:rFonts w:ascii="Times New Roman" w:eastAsia="Times New Roman" w:hAnsi="Times New Roman" w:cs="Times New Roman"/>
          <w:iCs/>
          <w:sz w:val="28"/>
          <w:szCs w:val="28"/>
        </w:rPr>
        <w:t>Выделение цвета и длины полосок развивают у детей представления о числе на основе счета и измерения. Выделения цвета и длины помогут освоить сенсорные эталоны (цвет, размер), и способы познания сопоставления предметов по цвету, ширине, длине и высоте.</w:t>
      </w:r>
    </w:p>
    <w:p w:rsidR="00FF7477" w:rsidRDefault="00FF7477">
      <w:pPr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7477" w:rsidRDefault="00FF7477">
      <w:pPr>
        <w:rPr>
          <w:rFonts w:ascii="Times New Roman" w:eastAsia="Times New Roman" w:hAnsi="Times New Roman" w:cs="Times New Roman"/>
          <w:b/>
          <w:iCs/>
          <w:sz w:val="40"/>
          <w:szCs w:val="40"/>
        </w:rPr>
      </w:pPr>
      <w:r w:rsidRPr="00FF7477">
        <w:rPr>
          <w:rFonts w:ascii="Times New Roman" w:eastAsia="Times New Roman" w:hAnsi="Times New Roman" w:cs="Times New Roman"/>
          <w:b/>
          <w:iCs/>
          <w:sz w:val="40"/>
          <w:szCs w:val="40"/>
        </w:rPr>
        <w:t>3</w:t>
      </w:r>
      <w:r>
        <w:rPr>
          <w:rFonts w:ascii="Times New Roman" w:eastAsia="Times New Roman" w:hAnsi="Times New Roman" w:cs="Times New Roman"/>
          <w:b/>
          <w:iCs/>
          <w:sz w:val="40"/>
          <w:szCs w:val="40"/>
        </w:rPr>
        <w:t xml:space="preserve"> </w:t>
      </w:r>
      <w:r w:rsidRPr="00FF7477">
        <w:rPr>
          <w:rFonts w:ascii="Times New Roman" w:eastAsia="Times New Roman" w:hAnsi="Times New Roman" w:cs="Times New Roman"/>
          <w:b/>
          <w:iCs/>
          <w:sz w:val="40"/>
          <w:szCs w:val="40"/>
        </w:rPr>
        <w:t>слайд</w:t>
      </w:r>
      <w:r>
        <w:rPr>
          <w:rFonts w:ascii="Times New Roman" w:eastAsia="Times New Roman" w:hAnsi="Times New Roman" w:cs="Times New Roman"/>
          <w:b/>
          <w:iCs/>
          <w:sz w:val="40"/>
          <w:szCs w:val="40"/>
        </w:rPr>
        <w:t>.</w:t>
      </w:r>
    </w:p>
    <w:p w:rsidR="00FF7477" w:rsidRDefault="00FF7477" w:rsidP="00FF7477">
      <w:pPr>
        <w:spacing w:before="100" w:beforeAutospacing="1" w:after="100" w:afterAutospacing="1" w:line="240" w:lineRule="auto"/>
        <w:ind w:firstLine="567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</w:rPr>
        <w:t>Важно:</w:t>
      </w:r>
    </w:p>
    <w:p w:rsidR="00FF7477" w:rsidRDefault="00FF7477" w:rsidP="00FF747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Сначала проводится работа на наглядном материале,</w:t>
      </w:r>
    </w:p>
    <w:p w:rsidR="00FF7477" w:rsidRDefault="00FF7477" w:rsidP="00FF747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Работаем только за столом,</w:t>
      </w:r>
    </w:p>
    <w:p w:rsidR="00FF7477" w:rsidRDefault="00FF7477" w:rsidP="00FF747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Всегда ставим цель: зачем это выполняем (найти сходство, различие, посчитать и др.),</w:t>
      </w:r>
    </w:p>
    <w:p w:rsidR="00FF7477" w:rsidRDefault="00FF7477" w:rsidP="00FF747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Не даем образец!</w:t>
      </w:r>
    </w:p>
    <w:p w:rsidR="00FF7477" w:rsidRPr="00177231" w:rsidRDefault="00FF7477" w:rsidP="00FF7477">
      <w:pPr>
        <w:spacing w:before="100" w:beforeAutospacing="1" w:after="100" w:afterAutospacing="1" w:line="240" w:lineRule="auto"/>
        <w:ind w:firstLine="567"/>
        <w:jc w:val="both"/>
        <w:rPr>
          <w:rFonts w:ascii="Book Antiqua" w:eastAsia="Times New Roman" w:hAnsi="Book Antiqua" w:cs="Times New Roman"/>
          <w:b/>
          <w:bCs/>
          <w:i/>
          <w:iCs/>
          <w:sz w:val="28"/>
          <w:szCs w:val="28"/>
        </w:rPr>
      </w:pPr>
      <w:r>
        <w:rPr>
          <w:rFonts w:ascii="Book Antiqua" w:eastAsia="Times New Roman" w:hAnsi="Book Antiqua" w:cs="Times New Roman"/>
          <w:b/>
          <w:bCs/>
          <w:i/>
          <w:iCs/>
          <w:sz w:val="28"/>
          <w:szCs w:val="28"/>
        </w:rPr>
        <w:t>Сначала знакомимся</w:t>
      </w:r>
      <w:r w:rsidRPr="00177231">
        <w:rPr>
          <w:rFonts w:ascii="Book Antiqua" w:eastAsia="Times New Roman" w:hAnsi="Book Antiqua" w:cs="Times New Roman"/>
          <w:b/>
          <w:bCs/>
          <w:i/>
          <w:iCs/>
          <w:sz w:val="28"/>
          <w:szCs w:val="28"/>
        </w:rPr>
        <w:t xml:space="preserve"> с палочками. Вместе с ребенком рассмотрите, переберите, потрогайте все палочки, расскажите какого они цвета, длины.</w:t>
      </w:r>
    </w:p>
    <w:p w:rsidR="00FF7477" w:rsidRDefault="00FF7477">
      <w:pPr>
        <w:rPr>
          <w:b/>
          <w:sz w:val="40"/>
          <w:szCs w:val="40"/>
        </w:rPr>
      </w:pPr>
    </w:p>
    <w:p w:rsidR="00FF7477" w:rsidRDefault="00FF747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4 </w:t>
      </w:r>
      <w:r w:rsidR="004178F2">
        <w:rPr>
          <w:b/>
          <w:sz w:val="40"/>
          <w:szCs w:val="40"/>
        </w:rPr>
        <w:t>-5</w:t>
      </w:r>
      <w:r>
        <w:rPr>
          <w:b/>
          <w:sz w:val="40"/>
          <w:szCs w:val="40"/>
        </w:rPr>
        <w:t>слайд.</w:t>
      </w:r>
    </w:p>
    <w:p w:rsidR="004178F2" w:rsidRDefault="004178F2" w:rsidP="004178F2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</w:rPr>
        <w:lastRenderedPageBreak/>
        <w:t>Программные задачи:</w:t>
      </w:r>
    </w:p>
    <w:p w:rsidR="004178F2" w:rsidRDefault="004178F2" w:rsidP="004178F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Радел: КОЛИЧЕСТВО И СЧЕТ</w:t>
      </w:r>
    </w:p>
    <w:p w:rsidR="004178F2" w:rsidRDefault="004178F2" w:rsidP="004178F2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Классификация предметов по разным признакам (по цвету и величине),</w:t>
      </w:r>
    </w:p>
    <w:p w:rsidR="004178F2" w:rsidRDefault="004178F2" w:rsidP="004178F2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Установление равенства и неравенства между группами предметов (путем наложения и приложения),</w:t>
      </w:r>
    </w:p>
    <w:p w:rsidR="004178F2" w:rsidRDefault="004178F2" w:rsidP="004178F2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Знакомство детей с числом. Состав числа из двух меньших и из единиц,</w:t>
      </w:r>
    </w:p>
    <w:p w:rsidR="004178F2" w:rsidRDefault="004178F2" w:rsidP="004178F2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Различать количественный и порядковый счет,</w:t>
      </w:r>
    </w:p>
    <w:p w:rsidR="004178F2" w:rsidRDefault="004178F2" w:rsidP="004178F2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Деление целого на части.</w:t>
      </w:r>
    </w:p>
    <w:p w:rsidR="004178F2" w:rsidRDefault="004178F2" w:rsidP="004178F2">
      <w:pPr>
        <w:pStyle w:val="a3"/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</w:p>
    <w:p w:rsidR="004178F2" w:rsidRDefault="004178F2" w:rsidP="004178F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Раздел: ВЕЛИЧИНА</w:t>
      </w:r>
    </w:p>
    <w:p w:rsidR="004178F2" w:rsidRDefault="004178F2" w:rsidP="004178F2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Сравнение предметов по длине и высоте,</w:t>
      </w:r>
    </w:p>
    <w:p w:rsidR="004178F2" w:rsidRDefault="004178F2" w:rsidP="004178F2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Измерение с помощью условной меры.</w:t>
      </w:r>
    </w:p>
    <w:p w:rsidR="004178F2" w:rsidRDefault="004178F2" w:rsidP="004178F2">
      <w:pPr>
        <w:pStyle w:val="a3"/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</w:p>
    <w:p w:rsidR="004178F2" w:rsidRDefault="00156336" w:rsidP="004178F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noProof/>
          <w:color w:val="000080"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9" o:spid="_x0000_s1026" type="#_x0000_t5" style="position:absolute;left:0;text-align:left;margin-left:223.95pt;margin-top:15.4pt;width:19.5pt;height:17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" fillcolor="#4f81bd [3204]" strokecolor="#243f60 [1604]" strokeweight="2pt"/>
        </w:pict>
      </w:r>
      <w:r w:rsidR="004178F2"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Раздел: ФОРМА</w:t>
      </w:r>
    </w:p>
    <w:p w:rsidR="004178F2" w:rsidRDefault="004178F2" w:rsidP="004178F2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Младшая группа – только</w:t>
      </w:r>
    </w:p>
    <w:p w:rsidR="004178F2" w:rsidRDefault="00156336" w:rsidP="004178F2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noProof/>
          <w:color w:val="000080"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15" o:spid="_x0000_s1029" type="#_x0000_t4" style="position:absolute;left:0;text-align:left;margin-left:243.45pt;margin-top:16.9pt;width:19.5pt;height:26.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" fillcolor="#4f81bd [3204]" strokecolor="#243f60 [1604]" strokeweight="2pt"/>
        </w:pict>
      </w:r>
      <w:r>
        <w:rPr>
          <w:rFonts w:ascii="Book Antiqua" w:eastAsia="Times New Roman" w:hAnsi="Book Antiqua" w:cs="Times New Roman"/>
          <w:b/>
          <w:bCs/>
          <w:i/>
          <w:iCs/>
          <w:noProof/>
          <w:color w:val="000080"/>
          <w:sz w:val="28"/>
          <w:szCs w:val="28"/>
          <w:lang w:eastAsia="ru-RU"/>
        </w:rPr>
        <w:pict>
          <v:rect id="Прямоугольник 11" o:spid="_x0000_s1027" style="position:absolute;left:0;text-align:left;margin-left:146.7pt;margin-top:1.15pt;width:36pt;height:14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" fillcolor="#4f81bd [3204]" strokecolor="#243f60 [1604]" strokeweight="2pt"/>
        </w:pict>
      </w:r>
      <w:r w:rsidR="004178F2"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Средняя - </w:t>
      </w:r>
      <w:r w:rsidR="004178F2">
        <w:rPr>
          <w:rFonts w:ascii="Book Antiqua" w:eastAsia="Times New Roman" w:hAnsi="Book Antiqua" w:cs="Times New Roman"/>
          <w:b/>
          <w:bCs/>
          <w:i/>
          <w:iCs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267970" cy="2438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78F2"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и </w:t>
      </w:r>
    </w:p>
    <w:p w:rsidR="004178F2" w:rsidRDefault="00156336" w:rsidP="004178F2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noProof/>
          <w:color w:val="000080"/>
          <w:sz w:val="28"/>
          <w:szCs w:val="28"/>
          <w:lang w:eastAsia="ru-RU"/>
        </w:rPr>
        <w:pict>
          <v:shape id="Трапеция 14" o:spid="_x0000_s1028" style="position:absolute;left:0;text-align:left;margin-left:196.95pt;margin-top:.2pt;width:27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" path="m,209550l52388,,290513,r52387,209550l,209550xe" fillcolor="#4f81bd [3204]" strokecolor="#243f60 [1604]" strokeweight="2pt">
            <v:path arrowok="t" o:connecttype="custom" o:connectlocs="0,209550;52388,0;290513,0;342900,209550;0,209550" o:connectangles="0,0,0,0,0"/>
          </v:shape>
        </w:pict>
      </w:r>
      <w:r w:rsidR="004178F2"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Старшая - </w:t>
      </w:r>
      <w:r w:rsidR="004178F2">
        <w:rPr>
          <w:rFonts w:ascii="Book Antiqua" w:eastAsia="Times New Roman" w:hAnsi="Book Antiqua" w:cs="Times New Roman"/>
          <w:b/>
          <w:bCs/>
          <w:i/>
          <w:iCs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267970" cy="2438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78F2"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, </w:t>
      </w:r>
      <w:r w:rsidR="004178F2">
        <w:rPr>
          <w:rFonts w:ascii="Book Antiqua" w:eastAsia="Times New Roman" w:hAnsi="Book Antiqua" w:cs="Times New Roman"/>
          <w:b/>
          <w:bCs/>
          <w:i/>
          <w:iCs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481330" cy="2012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78F2"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,            и        </w:t>
      </w:r>
    </w:p>
    <w:p w:rsidR="004178F2" w:rsidRDefault="004178F2" w:rsidP="004178F2">
      <w:pPr>
        <w:pStyle w:val="a3"/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</w:p>
    <w:p w:rsidR="004178F2" w:rsidRDefault="004178F2" w:rsidP="004178F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Раздел: ОРИЕНТИРОВКА В ПРОСТРАНСТВЕ</w:t>
      </w:r>
    </w:p>
    <w:p w:rsidR="004178F2" w:rsidRDefault="004178F2" w:rsidP="004178F2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За, между, перед</w:t>
      </w:r>
    </w:p>
    <w:p w:rsidR="004178F2" w:rsidRDefault="004178F2" w:rsidP="004178F2">
      <w:pPr>
        <w:pStyle w:val="a3"/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</w:p>
    <w:p w:rsidR="004178F2" w:rsidRDefault="004178F2" w:rsidP="004178F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Раздел: ОРИЕНТИРОВКА ВО ВРЕМЕНИ</w:t>
      </w:r>
    </w:p>
    <w:p w:rsidR="004178F2" w:rsidRPr="00265104" w:rsidRDefault="004178F2" w:rsidP="004178F2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  <w:lang w:eastAsia="ru-RU"/>
        </w:rPr>
        <w:t>Что сначала, что потом</w:t>
      </w:r>
    </w:p>
    <w:p w:rsidR="004178F2" w:rsidRDefault="004178F2">
      <w:pPr>
        <w:rPr>
          <w:b/>
          <w:sz w:val="40"/>
          <w:szCs w:val="40"/>
        </w:rPr>
      </w:pPr>
    </w:p>
    <w:p w:rsidR="00AC762F" w:rsidRDefault="00AC762F">
      <w:pPr>
        <w:rPr>
          <w:b/>
          <w:sz w:val="40"/>
          <w:szCs w:val="40"/>
        </w:rPr>
      </w:pPr>
    </w:p>
    <w:p w:rsidR="00AC762F" w:rsidRDefault="00AC762F">
      <w:pPr>
        <w:rPr>
          <w:b/>
          <w:sz w:val="40"/>
          <w:szCs w:val="40"/>
        </w:rPr>
      </w:pPr>
    </w:p>
    <w:p w:rsidR="00AC762F" w:rsidRDefault="00AC762F">
      <w:pPr>
        <w:rPr>
          <w:b/>
          <w:sz w:val="40"/>
          <w:szCs w:val="40"/>
        </w:rPr>
      </w:pPr>
    </w:p>
    <w:p w:rsidR="00AC762F" w:rsidRDefault="00AC762F">
      <w:pPr>
        <w:rPr>
          <w:b/>
          <w:sz w:val="40"/>
          <w:szCs w:val="40"/>
        </w:rPr>
      </w:pPr>
    </w:p>
    <w:p w:rsidR="00AC762F" w:rsidRDefault="00AC762F">
      <w:pPr>
        <w:rPr>
          <w:b/>
          <w:sz w:val="40"/>
          <w:szCs w:val="40"/>
        </w:rPr>
      </w:pPr>
    </w:p>
    <w:p w:rsidR="00AC762F" w:rsidRDefault="00AC762F">
      <w:pPr>
        <w:rPr>
          <w:b/>
          <w:sz w:val="40"/>
          <w:szCs w:val="40"/>
        </w:rPr>
      </w:pPr>
    </w:p>
    <w:p w:rsidR="00AC762F" w:rsidRDefault="00AC762F">
      <w:pPr>
        <w:rPr>
          <w:b/>
          <w:sz w:val="40"/>
          <w:szCs w:val="40"/>
        </w:rPr>
      </w:pPr>
    </w:p>
    <w:p w:rsidR="00AC762F" w:rsidRDefault="00AC762F">
      <w:pPr>
        <w:rPr>
          <w:b/>
          <w:sz w:val="40"/>
          <w:szCs w:val="40"/>
        </w:rPr>
      </w:pPr>
    </w:p>
    <w:p w:rsidR="00FF7477" w:rsidRDefault="00AC762F">
      <w:pPr>
        <w:rPr>
          <w:b/>
          <w:sz w:val="40"/>
          <w:szCs w:val="40"/>
        </w:rPr>
      </w:pPr>
      <w:r>
        <w:rPr>
          <w:b/>
          <w:sz w:val="40"/>
          <w:szCs w:val="40"/>
        </w:rPr>
        <w:t>Слайд 6-7.</w:t>
      </w:r>
    </w:p>
    <w:p w:rsidR="00AC762F" w:rsidRDefault="00AC762F">
      <w:pPr>
        <w:rPr>
          <w:b/>
          <w:sz w:val="40"/>
          <w:szCs w:val="40"/>
        </w:rPr>
      </w:pPr>
      <w:r w:rsidRPr="00AC762F">
        <w:rPr>
          <w:b/>
          <w:noProof/>
          <w:sz w:val="40"/>
          <w:szCs w:val="40"/>
        </w:rPr>
        <w:drawing>
          <wp:inline distT="0" distB="0" distL="0" distR="0">
            <wp:extent cx="5940425" cy="4453119"/>
            <wp:effectExtent l="19050" t="0" r="3175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2F" w:rsidRDefault="00AC762F">
      <w:pPr>
        <w:rPr>
          <w:b/>
          <w:sz w:val="40"/>
          <w:szCs w:val="40"/>
        </w:rPr>
      </w:pPr>
      <w:r w:rsidRPr="00AC762F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0425" cy="44531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2F" w:rsidRDefault="00AC762F">
      <w:pPr>
        <w:rPr>
          <w:b/>
          <w:sz w:val="40"/>
          <w:szCs w:val="40"/>
        </w:rPr>
      </w:pPr>
      <w:r w:rsidRPr="00AC762F">
        <w:rPr>
          <w:b/>
          <w:noProof/>
          <w:sz w:val="40"/>
          <w:szCs w:val="40"/>
        </w:rPr>
        <w:drawing>
          <wp:inline distT="0" distB="0" distL="0" distR="0">
            <wp:extent cx="5940425" cy="445311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2F" w:rsidRDefault="00AC762F">
      <w:pPr>
        <w:rPr>
          <w:b/>
          <w:sz w:val="40"/>
          <w:szCs w:val="40"/>
        </w:rPr>
      </w:pPr>
      <w:r w:rsidRPr="00AC762F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0425" cy="445311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2F" w:rsidRDefault="00AC762F">
      <w:pPr>
        <w:rPr>
          <w:b/>
          <w:sz w:val="40"/>
          <w:szCs w:val="40"/>
        </w:rPr>
      </w:pPr>
      <w:r w:rsidRPr="00AC762F">
        <w:rPr>
          <w:b/>
          <w:noProof/>
          <w:sz w:val="40"/>
          <w:szCs w:val="40"/>
        </w:rPr>
        <w:drawing>
          <wp:inline distT="0" distB="0" distL="0" distR="0">
            <wp:extent cx="5940425" cy="445311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EB4" w:rsidRDefault="000D0EB4">
      <w:pP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</w:rPr>
      </w:pPr>
      <w:r w:rsidRPr="005E34D1"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</w:rPr>
        <w:lastRenderedPageBreak/>
        <w:t xml:space="preserve">Примеры игр с палочками </w:t>
      </w:r>
      <w:proofErr w:type="spellStart"/>
      <w:r w:rsidRPr="005E34D1"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</w:rPr>
        <w:t>Кюизенера</w:t>
      </w:r>
      <w:proofErr w:type="spellEnd"/>
      <w:r>
        <w:rPr>
          <w:rFonts w:ascii="Book Antiqua" w:eastAsia="Times New Roman" w:hAnsi="Book Antiqua" w:cs="Times New Roman"/>
          <w:b/>
          <w:bCs/>
          <w:i/>
          <w:iCs/>
          <w:color w:val="000080"/>
          <w:sz w:val="28"/>
          <w:szCs w:val="28"/>
        </w:rPr>
        <w:t>.</w:t>
      </w:r>
    </w:p>
    <w:p w:rsidR="000D0EB4" w:rsidRDefault="000D0EB4">
      <w:pPr>
        <w:rPr>
          <w:rFonts w:ascii="Book Antiqua" w:eastAsia="Times New Roman" w:hAnsi="Book Antiqua" w:cs="Times New Roman"/>
          <w:b/>
          <w:bCs/>
          <w:sz w:val="28"/>
          <w:szCs w:val="28"/>
        </w:rPr>
      </w:pPr>
      <w:r w:rsidRPr="00CE2809">
        <w:rPr>
          <w:rFonts w:ascii="Book Antiqua" w:eastAsia="Times New Roman" w:hAnsi="Book Antiqua" w:cs="Times New Roman"/>
          <w:b/>
          <w:bCs/>
          <w:sz w:val="28"/>
          <w:szCs w:val="28"/>
        </w:rPr>
        <w:t>Младший возраст</w:t>
      </w:r>
    </w:p>
    <w:p w:rsidR="000D0EB4" w:rsidRDefault="000D0EB4" w:rsidP="000D0EB4">
      <w:pPr>
        <w:pStyle w:val="a3"/>
        <w:numPr>
          <w:ilvl w:val="0"/>
          <w:numId w:val="3"/>
        </w:numPr>
        <w:spacing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>Сделайте из оранжевых палочек горизонтальную веревочку. Повесьте на веревочку желтые и голубые полотенца, чередуя их, слева направо.</w:t>
      </w:r>
    </w:p>
    <w:p w:rsid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 xml:space="preserve">Покажите желтое (голубое) полотенце. Какого цвета полотенце показали? Сколько полотенец показали? (1) </w:t>
      </w:r>
    </w:p>
    <w:p w:rsid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 xml:space="preserve">Какое полотенце короче? Какое длиннее? </w:t>
      </w:r>
    </w:p>
    <w:p w:rsid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>Подул сильный ветер, и все  голубые (желтые) полотенца слетели. Какие полотенца слетели? Сколько? (много).</w:t>
      </w:r>
    </w:p>
    <w:p w:rsidR="000D0EB4" w:rsidRDefault="000D0EB4" w:rsidP="000D0EB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>Положите 3 красные палочки.</w:t>
      </w:r>
    </w:p>
    <w:p w:rsid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>Сколько палочек?</w:t>
      </w:r>
    </w:p>
    <w:p w:rsid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>Сделайте из них треугольник. Какую фигуру сделали?</w:t>
      </w:r>
    </w:p>
    <w:p w:rsid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>Что может быть такой формы?</w:t>
      </w:r>
    </w:p>
    <w:p w:rsid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</w:pPr>
      <w:r w:rsidRPr="009F20DE"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 xml:space="preserve">Положите 3 </w:t>
      </w:r>
      <w:proofErr w:type="gramStart"/>
      <w:r w:rsidRPr="009F20DE"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>желтых</w:t>
      </w:r>
      <w:proofErr w:type="gramEnd"/>
      <w:r w:rsidRPr="009F20DE"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 xml:space="preserve"> палочки.</w:t>
      </w:r>
      <w:r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 xml:space="preserve"> Сделайте желтый треугольник. </w:t>
      </w:r>
    </w:p>
    <w:p w:rsid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 xml:space="preserve">С какой стороны желтый треугольник? Где находится желтый треугольник? </w:t>
      </w:r>
    </w:p>
    <w:p w:rsid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>Какой треугольник больше (меньше)?</w:t>
      </w:r>
    </w:p>
    <w:p w:rsid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i/>
          <w:iCs/>
          <w:color w:val="000080"/>
          <w:sz w:val="28"/>
          <w:szCs w:val="28"/>
          <w:lang w:eastAsia="ru-RU"/>
        </w:rPr>
        <w:t>Положите желтый треугольник под красным. Что у вас получилось?</w:t>
      </w:r>
    </w:p>
    <w:p w:rsidR="000D0EB4" w:rsidRPr="000D0EB4" w:rsidRDefault="000D0EB4" w:rsidP="000D0EB4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i/>
          <w:iCs/>
          <w:color w:val="000080"/>
          <w:sz w:val="28"/>
          <w:szCs w:val="28"/>
        </w:rPr>
      </w:pPr>
    </w:p>
    <w:p w:rsidR="000D0EB4" w:rsidRPr="000D0EB4" w:rsidRDefault="000D0EB4" w:rsidP="000D0EB4">
      <w:pPr>
        <w:spacing w:before="100" w:beforeAutospacing="1" w:after="120" w:line="240" w:lineRule="auto"/>
        <w:jc w:val="both"/>
        <w:rPr>
          <w:rFonts w:ascii="Book Antiqua" w:eastAsia="Times New Roman" w:hAnsi="Book Antiqua" w:cs="Times New Roman"/>
          <w:b/>
          <w:bCs/>
          <w:sz w:val="28"/>
          <w:szCs w:val="28"/>
        </w:rPr>
      </w:pPr>
      <w:r w:rsidRPr="000D0EB4">
        <w:rPr>
          <w:rFonts w:ascii="Book Antiqua" w:eastAsia="Times New Roman" w:hAnsi="Book Antiqua" w:cs="Times New Roman"/>
          <w:b/>
          <w:bCs/>
          <w:sz w:val="28"/>
          <w:szCs w:val="28"/>
        </w:rPr>
        <w:t>Средний и старший возраст</w:t>
      </w:r>
    </w:p>
    <w:p w:rsidR="000D0EB4" w:rsidRPr="000D0EB4" w:rsidRDefault="000D0EB4" w:rsidP="000D0EB4">
      <w:pPr>
        <w:pStyle w:val="a3"/>
        <w:spacing w:before="100" w:beforeAutospacing="1" w:after="120" w:line="240" w:lineRule="auto"/>
        <w:ind w:left="360"/>
        <w:jc w:val="both"/>
        <w:rPr>
          <w:rFonts w:ascii="Book Antiqua" w:eastAsia="Times New Roman" w:hAnsi="Book Antiqua" w:cs="Times New Roman"/>
          <w:b/>
          <w:bCs/>
          <w:sz w:val="28"/>
          <w:szCs w:val="28"/>
        </w:rPr>
      </w:pPr>
    </w:p>
    <w:p w:rsidR="000D0EB4" w:rsidRPr="000D0EB4" w:rsidRDefault="000D0EB4" w:rsidP="000D0EB4">
      <w:pPr>
        <w:pStyle w:val="a3"/>
        <w:spacing w:after="100" w:afterAutospacing="1" w:line="240" w:lineRule="auto"/>
        <w:ind w:left="360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/>
          <w:bCs/>
          <w:sz w:val="32"/>
          <w:szCs w:val="32"/>
          <w:lang w:eastAsia="ru-RU"/>
        </w:rPr>
        <w:t>3.</w:t>
      </w: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Вы любите путешествовать? Тогда угадайте, на чем мы отправимся в путешествие сегодня:</w:t>
      </w:r>
    </w:p>
    <w:p w:rsidR="000D0EB4" w:rsidRPr="000D0EB4" w:rsidRDefault="000D0EB4" w:rsidP="000D0EB4">
      <w:pPr>
        <w:pStyle w:val="a3"/>
        <w:spacing w:before="100" w:beforeAutospacing="1" w:after="0" w:line="240" w:lineRule="auto"/>
        <w:ind w:left="927"/>
        <w:jc w:val="both"/>
        <w:rPr>
          <w:rFonts w:ascii="Book Antiqua" w:eastAsia="Times New Roman" w:hAnsi="Book Antiqua" w:cs="Times New Roman"/>
          <w:bCs/>
          <w:i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i/>
          <w:sz w:val="28"/>
          <w:szCs w:val="28"/>
          <w:lang w:eastAsia="ru-RU"/>
        </w:rPr>
        <w:t xml:space="preserve">В поле лестница лежит, </w:t>
      </w:r>
    </w:p>
    <w:p w:rsidR="000D0EB4" w:rsidRPr="000D0EB4" w:rsidRDefault="000D0EB4" w:rsidP="000D0EB4">
      <w:pPr>
        <w:pStyle w:val="a3"/>
        <w:spacing w:before="100" w:beforeAutospacing="1" w:after="0" w:line="240" w:lineRule="auto"/>
        <w:ind w:left="927"/>
        <w:jc w:val="both"/>
        <w:rPr>
          <w:rFonts w:ascii="Book Antiqua" w:eastAsia="Times New Roman" w:hAnsi="Book Antiqua" w:cs="Times New Roman"/>
          <w:bCs/>
          <w:i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i/>
          <w:sz w:val="28"/>
          <w:szCs w:val="28"/>
          <w:lang w:eastAsia="ru-RU"/>
        </w:rPr>
        <w:t>Дом по лестнице бежит.</w:t>
      </w:r>
    </w:p>
    <w:p w:rsidR="000D0EB4" w:rsidRPr="000D0EB4" w:rsidRDefault="000D0EB4" w:rsidP="000D0EB4">
      <w:pPr>
        <w:pStyle w:val="a3"/>
        <w:spacing w:after="100" w:afterAutospacing="1" w:line="240" w:lineRule="auto"/>
        <w:ind w:left="927"/>
        <w:jc w:val="center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(Поезд)</w:t>
      </w:r>
    </w:p>
    <w:p w:rsidR="000D0EB4" w:rsidRPr="000D0EB4" w:rsidRDefault="000D0EB4" w:rsidP="000D0EB4">
      <w:pPr>
        <w:pStyle w:val="a3"/>
        <w:spacing w:before="100" w:beforeAutospacing="1" w:after="100" w:afterAutospacing="1" w:line="240" w:lineRule="auto"/>
        <w:ind w:left="927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А поедем мы на дачу. Что ж, давайте приготовим свои поезда — и в путь-дорогу... Составьте поезд из палочек-вагонов — от самого длинного до самого короткого. Составили? Поехали! А в пути поиграем в «вопросы и ответы». </w:t>
      </w:r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Сколько всего вагонов у поезда? Какой вагон находится между </w:t>
      </w:r>
      <w:proofErr w:type="gramStart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оранжевым</w:t>
      </w:r>
      <w:proofErr w:type="gramEnd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 и коричневым? Найди вагон, который стоит рядом </w:t>
      </w:r>
      <w:proofErr w:type="gramStart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с</w:t>
      </w:r>
      <w:proofErr w:type="gramEnd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 желтым, но не красный. Какого цвета вагон левее (правее) бордового? </w:t>
      </w:r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Перечислите по порядку цвета вагонов слева направо. А теперь наоборот — справа налево. Каким по порядку стоит </w:t>
      </w: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lastRenderedPageBreak/>
        <w:t xml:space="preserve">коричневый вагон? </w:t>
      </w:r>
      <w:proofErr w:type="gramStart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Вагон</w:t>
      </w:r>
      <w:proofErr w:type="gramEnd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 какого цвета стоит шестым? Какого цвета девятый вагон? </w:t>
      </w:r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вагоне</w:t>
      </w:r>
      <w:proofErr w:type="gramEnd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 какого цвета ты поедешь? Какой он по порядку?</w:t>
      </w:r>
    </w:p>
    <w:p w:rsidR="000D0EB4" w:rsidRPr="000D0EB4" w:rsidRDefault="000D0EB4" w:rsidP="000D0EB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Мы приехали на дачу и увидели домик. Сделайте его. ВНИМАНИЕ: домик выкладываем на картоне зеленого цвета!</w:t>
      </w:r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Какого цвета твой домик?</w:t>
      </w:r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Какой формы у тебя крыша?</w:t>
      </w:r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Сколько палочек ты использовал, чтобы сделать домик?</w:t>
      </w:r>
    </w:p>
    <w:p w:rsidR="000D0EB4" w:rsidRPr="000D0EB4" w:rsidRDefault="000D0EB4" w:rsidP="000D0EB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На участке мы увидели дерево. Сделайте его.</w:t>
      </w:r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Где находится дерево? (слева, справа)</w:t>
      </w:r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Какое у тебя дерево? (яблоня, груша</w:t>
      </w:r>
      <w:proofErr w:type="gramStart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, …)</w:t>
      </w:r>
      <w:proofErr w:type="gramEnd"/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Если дерево с плодами, </w:t>
      </w:r>
      <w:proofErr w:type="gramStart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то</w:t>
      </w:r>
      <w:proofErr w:type="gramEnd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 сколько плодов висит на твоем дереве?</w:t>
      </w:r>
    </w:p>
    <w:p w:rsidR="000D0EB4" w:rsidRPr="000D0EB4" w:rsidRDefault="000D0EB4" w:rsidP="000D0EB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Там была собачка. Сделайте ее.</w:t>
      </w:r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Какой породы твоя собачка? Как ее зовут?</w:t>
      </w:r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Что собачка делает?</w:t>
      </w:r>
    </w:p>
    <w:p w:rsidR="000D0EB4" w:rsidRPr="000D0EB4" w:rsidRDefault="000D0EB4" w:rsidP="000D0EB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Какое время года у тебя на даче? Какой месяц?</w:t>
      </w:r>
    </w:p>
    <w:p w:rsidR="000D0EB4" w:rsidRPr="000D0EB4" w:rsidRDefault="000D0EB4" w:rsidP="000D0EB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Соединим все участки. У нас получился дачный поселок. </w:t>
      </w:r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Придумайте ему название.</w:t>
      </w:r>
    </w:p>
    <w:p w:rsidR="000D0EB4" w:rsidRPr="000D0EB4" w:rsidRDefault="000D0EB4" w:rsidP="000D0EB4">
      <w:pPr>
        <w:pStyle w:val="a3"/>
        <w:numPr>
          <w:ilvl w:val="1"/>
          <w:numId w:val="3"/>
        </w:numPr>
        <w:spacing w:before="100" w:beforeAutospacing="1" w:after="120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Сколько домов в вашем дачном поселке?</w:t>
      </w:r>
    </w:p>
    <w:p w:rsidR="000D0EB4" w:rsidRDefault="000D0EB4">
      <w:pPr>
        <w:rPr>
          <w:b/>
          <w:sz w:val="40"/>
          <w:szCs w:val="40"/>
        </w:rPr>
      </w:pPr>
    </w:p>
    <w:p w:rsidR="000D0EB4" w:rsidRDefault="000D0EB4">
      <w:pPr>
        <w:rPr>
          <w:b/>
          <w:sz w:val="40"/>
          <w:szCs w:val="40"/>
        </w:rPr>
      </w:pPr>
      <w:r>
        <w:rPr>
          <w:b/>
          <w:sz w:val="40"/>
          <w:szCs w:val="40"/>
        </w:rPr>
        <w:t>Так же можно использовать такие игры, как:</w:t>
      </w:r>
    </w:p>
    <w:p w:rsidR="000D0EB4" w:rsidRPr="000D0EB4" w:rsidRDefault="000D0EB4" w:rsidP="000D0EB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i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Математическая </w:t>
      </w:r>
      <w:proofErr w:type="spellStart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лесенка</w:t>
      </w:r>
      <w:proofErr w:type="gramStart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.</w:t>
      </w:r>
      <w:r w:rsidRPr="000D0EB4">
        <w:rPr>
          <w:rFonts w:ascii="Book Antiqua" w:eastAsia="Times New Roman" w:hAnsi="Book Antiqua" w:cs="Times New Roman"/>
          <w:bCs/>
          <w:i/>
          <w:sz w:val="28"/>
          <w:szCs w:val="28"/>
          <w:lang w:eastAsia="ru-RU"/>
        </w:rPr>
        <w:t>П</w:t>
      </w:r>
      <w:proofErr w:type="gramEnd"/>
      <w:r w:rsidRPr="000D0EB4">
        <w:rPr>
          <w:rFonts w:ascii="Book Antiqua" w:eastAsia="Times New Roman" w:hAnsi="Book Antiqua" w:cs="Times New Roman"/>
          <w:bCs/>
          <w:i/>
          <w:sz w:val="28"/>
          <w:szCs w:val="28"/>
          <w:lang w:eastAsia="ru-RU"/>
        </w:rPr>
        <w:t>роходим</w:t>
      </w:r>
      <w:proofErr w:type="spellEnd"/>
      <w:r w:rsidRPr="000D0EB4">
        <w:rPr>
          <w:rFonts w:ascii="Book Antiqua" w:eastAsia="Times New Roman" w:hAnsi="Book Antiqua" w:cs="Times New Roman"/>
          <w:bCs/>
          <w:i/>
          <w:sz w:val="28"/>
          <w:szCs w:val="28"/>
          <w:lang w:eastAsia="ru-RU"/>
        </w:rPr>
        <w:t xml:space="preserve"> пальчиками по всем ступенькам, пересчитывая их!</w:t>
      </w:r>
    </w:p>
    <w:p w:rsidR="000D0EB4" w:rsidRPr="000D0EB4" w:rsidRDefault="000D0EB4" w:rsidP="000D0EB4">
      <w:pPr>
        <w:pStyle w:val="a3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Счет прямой и обратный,</w:t>
      </w:r>
    </w:p>
    <w:p w:rsidR="000D0EB4" w:rsidRPr="000D0EB4" w:rsidRDefault="000D0EB4" w:rsidP="000D0EB4">
      <w:pPr>
        <w:pStyle w:val="a3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Пространственные отношения (</w:t>
      </w:r>
      <w:proofErr w:type="gramStart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за</w:t>
      </w:r>
      <w:proofErr w:type="gramEnd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, перед, между),</w:t>
      </w:r>
    </w:p>
    <w:p w:rsidR="000D0EB4" w:rsidRPr="000D0EB4" w:rsidRDefault="000D0EB4" w:rsidP="000D0EB4">
      <w:pPr>
        <w:pStyle w:val="a3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Длина (назови все палочки, короче фиолетовой),</w:t>
      </w:r>
    </w:p>
    <w:p w:rsidR="000D0EB4" w:rsidRPr="000D0EB4" w:rsidRDefault="000D0EB4" w:rsidP="000D0EB4">
      <w:pPr>
        <w:pStyle w:val="a3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Порядковый счет,</w:t>
      </w:r>
    </w:p>
    <w:p w:rsidR="000D0EB4" w:rsidRPr="000D0EB4" w:rsidRDefault="000D0EB4" w:rsidP="000D0EB4">
      <w:pPr>
        <w:pStyle w:val="a3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i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Лесенка сломалась. </w:t>
      </w:r>
      <w:r w:rsidRPr="000D0EB4">
        <w:rPr>
          <w:rFonts w:ascii="Book Antiqua" w:eastAsia="Times New Roman" w:hAnsi="Book Antiqua" w:cs="Times New Roman"/>
          <w:bCs/>
          <w:i/>
          <w:sz w:val="28"/>
          <w:szCs w:val="28"/>
          <w:lang w:eastAsia="ru-RU"/>
        </w:rPr>
        <w:t>Выкладываем лесенку, пропуская по 1 палочке. Ребенку нужно найти место для остальных палочек.</w:t>
      </w:r>
    </w:p>
    <w:p w:rsidR="000D0EB4" w:rsidRPr="000D0EB4" w:rsidRDefault="000D0EB4" w:rsidP="000D0EB4">
      <w:pPr>
        <w:pStyle w:val="a3"/>
        <w:spacing w:before="100" w:beforeAutospacing="1" w:after="100" w:afterAutospacing="1" w:line="240" w:lineRule="auto"/>
        <w:ind w:left="1647"/>
        <w:jc w:val="both"/>
        <w:rPr>
          <w:rFonts w:ascii="Book Antiqua" w:eastAsia="Times New Roman" w:hAnsi="Book Antiqua" w:cs="Times New Roman"/>
          <w:bCs/>
          <w:sz w:val="16"/>
          <w:szCs w:val="16"/>
          <w:lang w:eastAsia="ru-RU"/>
        </w:rPr>
      </w:pPr>
    </w:p>
    <w:p w:rsidR="000D0EB4" w:rsidRPr="000D0EB4" w:rsidRDefault="000D0EB4" w:rsidP="000D0EB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Состав числа – коврик.</w:t>
      </w:r>
    </w:p>
    <w:p w:rsidR="000D0EB4" w:rsidRPr="000D0EB4" w:rsidRDefault="000D0EB4" w:rsidP="000D0EB4">
      <w:pPr>
        <w:pStyle w:val="a3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iCs/>
          <w:sz w:val="28"/>
          <w:szCs w:val="28"/>
          <w:lang w:eastAsia="ru-RU"/>
        </w:rPr>
        <w:t>Белая палочка – это единица. Придвиньте к ней еще одну, чтобы они составили одно целое. Нужно найти такую палочку, которая равнялась бы длине двух составленных.</w:t>
      </w:r>
    </w:p>
    <w:p w:rsidR="000D0EB4" w:rsidRPr="000D0EB4" w:rsidRDefault="000D0EB4" w:rsidP="000D0EB4">
      <w:pPr>
        <w:pStyle w:val="a3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Показать картинку из пособия Новиковой. Посмотрите, какой домик. Кто в нем живет? Это Мышка-Малышка. Она очень хочет, чтобы в ее домике было уютно, и </w:t>
      </w: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lastRenderedPageBreak/>
        <w:t xml:space="preserve">поэтому просит вас смастерить ей коврик. У Мышки-Малышки есть вот такая жёлтая палочка. Какое число она обозначает? Сколько белых палочек поместиться на </w:t>
      </w:r>
      <w:proofErr w:type="gramStart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жёлтой</w:t>
      </w:r>
      <w:proofErr w:type="gramEnd"/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 xml:space="preserve">? (5) Верно, 5. В числе 5 – 5 единиц. Продолжите выкладывать коврик, чтобы в каждом ряду было по 2 разноцветные палочки. </w:t>
      </w:r>
      <w:r w:rsidRPr="000D0EB4">
        <w:rPr>
          <w:rFonts w:ascii="Book Antiqua" w:eastAsia="Times New Roman" w:hAnsi="Book Antiqua" w:cs="Times New Roman"/>
          <w:i/>
          <w:iCs/>
          <w:sz w:val="28"/>
          <w:szCs w:val="28"/>
          <w:lang w:eastAsia="ru-RU"/>
        </w:rPr>
        <w:t>Закрепляем состав числа 5.</w:t>
      </w:r>
    </w:p>
    <w:p w:rsidR="000D0EB4" w:rsidRPr="000D0EB4" w:rsidRDefault="000D0EB4" w:rsidP="000D0EB4">
      <w:pPr>
        <w:pStyle w:val="a3"/>
        <w:spacing w:before="100" w:beforeAutospacing="1" w:after="100" w:afterAutospacing="1" w:line="240" w:lineRule="auto"/>
        <w:ind w:left="1647"/>
        <w:jc w:val="both"/>
        <w:rPr>
          <w:rFonts w:ascii="Book Antiqua" w:eastAsia="Times New Roman" w:hAnsi="Book Antiqua" w:cs="Times New Roman"/>
          <w:bCs/>
          <w:sz w:val="16"/>
          <w:szCs w:val="16"/>
          <w:lang w:eastAsia="ru-RU"/>
        </w:rPr>
      </w:pPr>
    </w:p>
    <w:p w:rsidR="000D0EB4" w:rsidRPr="000D0EB4" w:rsidRDefault="000D0EB4" w:rsidP="000D0EB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iCs/>
          <w:sz w:val="28"/>
          <w:szCs w:val="28"/>
          <w:lang w:eastAsia="ru-RU"/>
        </w:rPr>
        <w:t>Игра «Угадай, какую палочку я загадала». Играющие задают вопросы, на которые ведущий может отвечать только «ДА» или «НЕТ».</w:t>
      </w:r>
    </w:p>
    <w:p w:rsidR="000D0EB4" w:rsidRPr="000D0EB4" w:rsidRDefault="000D0EB4" w:rsidP="000D0EB4">
      <w:pPr>
        <w:pStyle w:val="a3"/>
        <w:spacing w:before="100" w:beforeAutospacing="1" w:after="100" w:afterAutospacing="1" w:line="240" w:lineRule="auto"/>
        <w:ind w:left="927"/>
        <w:jc w:val="both"/>
        <w:rPr>
          <w:rFonts w:ascii="Book Antiqua" w:eastAsia="Times New Roman" w:hAnsi="Book Antiqua" w:cs="Times New Roman"/>
          <w:bCs/>
          <w:sz w:val="16"/>
          <w:szCs w:val="16"/>
          <w:lang w:eastAsia="ru-RU"/>
        </w:rPr>
      </w:pPr>
    </w:p>
    <w:p w:rsidR="000D0EB4" w:rsidRPr="000D0EB4" w:rsidRDefault="000D0EB4" w:rsidP="000D0EB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Cs/>
          <w:sz w:val="28"/>
          <w:szCs w:val="28"/>
          <w:lang w:eastAsia="ru-RU"/>
        </w:rPr>
      </w:pPr>
      <w:r w:rsidRPr="000D0EB4">
        <w:rPr>
          <w:rFonts w:ascii="Book Antiqua" w:eastAsia="Times New Roman" w:hAnsi="Book Antiqua" w:cs="Times New Roman"/>
          <w:bCs/>
          <w:sz w:val="28"/>
          <w:szCs w:val="28"/>
          <w:lang w:eastAsia="ru-RU"/>
        </w:rPr>
        <w:t>Можно строить как из конструктора объемные постройки: колодцы, башенки, избушки и т.п.</w:t>
      </w:r>
    </w:p>
    <w:p w:rsidR="000D0EB4" w:rsidRPr="00FF7477" w:rsidRDefault="000D0EB4">
      <w:pPr>
        <w:rPr>
          <w:b/>
          <w:sz w:val="40"/>
          <w:szCs w:val="40"/>
        </w:rPr>
      </w:pPr>
    </w:p>
    <w:sectPr w:rsidR="000D0EB4" w:rsidRPr="00FF7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46C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3DF2FCE"/>
    <w:multiLevelType w:val="multilevel"/>
    <w:tmpl w:val="CDA489B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943634" w:themeColor="accent2" w:themeShade="BF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4CA62A3"/>
    <w:multiLevelType w:val="hybridMultilevel"/>
    <w:tmpl w:val="1880479A"/>
    <w:lvl w:ilvl="0" w:tplc="E124C2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7">
      <w:start w:val="1"/>
      <w:numFmt w:val="lowerLetter"/>
      <w:lvlText w:val="%2)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C979F3"/>
    <w:multiLevelType w:val="hybridMultilevel"/>
    <w:tmpl w:val="520E330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7477"/>
    <w:rsid w:val="000D0EB4"/>
    <w:rsid w:val="00156336"/>
    <w:rsid w:val="004178F2"/>
    <w:rsid w:val="0048122D"/>
    <w:rsid w:val="00AC762F"/>
    <w:rsid w:val="00CC3EA7"/>
    <w:rsid w:val="00FF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477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1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cp:lastPrinted>2015-04-20T18:42:00Z</cp:lastPrinted>
  <dcterms:created xsi:type="dcterms:W3CDTF">2015-04-20T18:00:00Z</dcterms:created>
  <dcterms:modified xsi:type="dcterms:W3CDTF">2020-01-13T11:22:00Z</dcterms:modified>
</cp:coreProperties>
</file>