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5E" w:rsidRPr="007416DF" w:rsidRDefault="00FB295E" w:rsidP="007416DF">
      <w:pPr>
        <w:spacing w:after="0" w:line="288" w:lineRule="atLeast"/>
        <w:ind w:left="-567" w:right="86"/>
        <w:jc w:val="center"/>
        <w:textAlignment w:val="baseline"/>
        <w:rPr>
          <w:rFonts w:ascii="Verdana" w:eastAsia="Times New Roman" w:hAnsi="Verdana" w:cs="Times New Roman"/>
          <w:b/>
          <w:bCs/>
          <w:color w:val="8B4513"/>
          <w:sz w:val="32"/>
          <w:szCs w:val="24"/>
        </w:rPr>
      </w:pPr>
      <w:r w:rsidRPr="007416DF">
        <w:rPr>
          <w:rFonts w:ascii="Verdana" w:eastAsia="Times New Roman" w:hAnsi="Verdana" w:cs="Times New Roman"/>
          <w:b/>
          <w:bCs/>
          <w:color w:val="B22222"/>
          <w:sz w:val="40"/>
        </w:rPr>
        <w:t>C</w:t>
      </w:r>
      <w:r w:rsidRPr="007416DF">
        <w:rPr>
          <w:rFonts w:ascii="Verdana" w:eastAsia="Times New Roman" w:hAnsi="Verdana" w:cs="Times New Roman"/>
          <w:color w:val="B22222"/>
          <w:sz w:val="40"/>
          <w:szCs w:val="34"/>
          <w:bdr w:val="none" w:sz="0" w:space="0" w:color="auto" w:frame="1"/>
        </w:rPr>
        <w:t> </w:t>
      </w:r>
      <w:r w:rsidRPr="007416DF">
        <w:rPr>
          <w:rFonts w:ascii="Verdana" w:eastAsia="Times New Roman" w:hAnsi="Verdana" w:cs="Times New Roman"/>
          <w:b/>
          <w:bCs/>
          <w:color w:val="B22222"/>
          <w:sz w:val="40"/>
        </w:rPr>
        <w:t>пальчиками играем – речь развиваем</w:t>
      </w:r>
      <w:r w:rsidRPr="007416DF">
        <w:rPr>
          <w:rFonts w:ascii="Verdana" w:eastAsia="Times New Roman" w:hAnsi="Verdana" w:cs="Times New Roman"/>
          <w:b/>
          <w:bCs/>
          <w:color w:val="8B4513"/>
          <w:sz w:val="32"/>
          <w:szCs w:val="24"/>
        </w:rPr>
        <w:t>.</w:t>
      </w:r>
    </w:p>
    <w:p w:rsidR="007416DF" w:rsidRPr="007416DF" w:rsidRDefault="007416DF" w:rsidP="007416DF">
      <w:pPr>
        <w:spacing w:after="0" w:line="288" w:lineRule="atLeast"/>
        <w:ind w:left="-567" w:right="86"/>
        <w:jc w:val="center"/>
        <w:textAlignment w:val="baseline"/>
        <w:rPr>
          <w:rFonts w:ascii="Verdana" w:eastAsia="Times New Roman" w:hAnsi="Verdana" w:cs="Times New Roman"/>
          <w:b/>
          <w:bCs/>
          <w:color w:val="8B4513"/>
          <w:sz w:val="32"/>
          <w:szCs w:val="24"/>
          <w:lang w:val="en-US"/>
        </w:rPr>
      </w:pPr>
    </w:p>
    <w:p w:rsidR="007416DF" w:rsidRDefault="007416DF" w:rsidP="00FB295E">
      <w:pPr>
        <w:spacing w:after="0" w:line="288" w:lineRule="atLeast"/>
        <w:ind w:right="86"/>
        <w:jc w:val="center"/>
        <w:textAlignment w:val="baseline"/>
        <w:rPr>
          <w:rFonts w:ascii="Verdana" w:eastAsia="Times New Roman" w:hAnsi="Verdana" w:cs="Times New Roman"/>
          <w:b/>
          <w:bCs/>
          <w:color w:val="8B4513"/>
          <w:sz w:val="24"/>
          <w:szCs w:val="24"/>
          <w:lang w:val="en-US"/>
        </w:rPr>
      </w:pPr>
    </w:p>
    <w:p w:rsidR="007416DF" w:rsidRPr="007416DF" w:rsidRDefault="007416DF" w:rsidP="00FB295E">
      <w:pPr>
        <w:spacing w:after="0" w:line="288" w:lineRule="atLeast"/>
        <w:ind w:right="86"/>
        <w:jc w:val="center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val="en-US"/>
        </w:rPr>
      </w:pP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« Руки учат голову, затем поумневшая голова учит руки, а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умелые руки снова способствуют развитию мозга»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                                                                                                            И.П.Павлов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    В течение дошкольного детства ребёнок практически овладевает речью. Но, к сожалению, существует много причин, когда его речь не сформирована должным образом, и одна из них: плохо развитая мелкая моторика рук. Хорошо известно о взаимосвязи развития речи и тонких движений рук, или иначе говоря, ручной и речевой моторики. Рука, пальцы, ладони – едва ли не главные органы, приводящие в движение механизм мыслительной деятельности ребёнка. И задача взрослых при подготовке его к школе – помочь развить мелкую моторику рук, если этого не произошло раньше. Хорошо развитые руки сами по себе приносят много пользы человеку: хорошо владея своими руками, можно сделать много полезных и нужных вещей. 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     Ребёнку не помешают массаж рук в </w:t>
      </w:r>
      <w:proofErr w:type="spell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доречевом</w:t>
      </w:r>
      <w:proofErr w:type="spell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периоде, а пальчиковые игры в сопровождении стихов не только разовьют мелкую моторику и речь, но и умение слушать. Ребёнок научится понимать смысл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услышанного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и улавливать ритм речи. В Японии малышам начинают делать гимнастику для пальчиков в 2-3 месяца. А мы забыли о наших русских народных играх типа “Сорока”, “Братья”, “Ладушки” и другие, в которые на Руси играли с детьми с самого младенчества. Это ведь тоже гимнастика для рук. Как тут не вспомнить поговорку: “Всё новое – это хорошо забытое старое”.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Пальчиковые игры способствуют развитию речи, творческой деятельности. Они как бы отображают реальность окружающего мира – предметы, животных, людей, их деятельность, явления природы. В ходе пальчиковых игр дети, повторяют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    Пальчиковые игры – это инсценировки каких-либо рифмованных историй, сказок при помощи пальцев. Многие игры требуют участия обеих рук, что даёт возможность детям ориентироваться в понятиях “вправо”, “влево”, “вверх”, “вниз” и т.д.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</w:t>
      </w: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lastRenderedPageBreak/>
        <w:t>стимулируя моторику пальцев, мы передаём импульсы в речевые центры, что активизирует речь.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   Все упражнения выполняются в медленном темпе, от трёх до пяти раз сначала одной, затем другой рукой, а в завершение – двумя руками вместе. Взрослые следят за правильной постановкой кисти руки ребёнка и точностью переключения с одного движения на другое. Указания должны быть спокойными, доброжелательными, чёткими. После каждого упражнения нужно расслаблять пальцы (например, потрясти кистями рук).</w:t>
      </w:r>
    </w:p>
    <w:p w:rsidR="00FB295E" w:rsidRPr="00FB295E" w:rsidRDefault="00FB295E" w:rsidP="00FB295E">
      <w:pPr>
        <w:spacing w:after="0" w:line="313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Пальчиковые игры: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«Зимняя прогулка»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(Загибаем пальчики по одному)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Раз, два, три, четыре, пять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("Идём" по столу указательным и средним пальчиками)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Мы во двор пришли гулять.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("Лепим" комочек двумя ладонями)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Бабу снежную лепили,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(Крошащие движения всеми пальцами)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Птичек крошками кормили,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(Ведём указательным пальцем правой руки по ладони левой руки)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 горки мы потом катались,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(Кладём ладошки на стол то одной стороной, то другой)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ещё в снегу валялись.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(Отряхиваем ладошки)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Все в снегу домой пришли.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(Движения воображаемой ложкой, руки под щёки)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Съели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суп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и спать легли.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«ПАУЧОК»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(Руки скрещены.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Пальцы каждой руки "бегут" по предплечью, а затем по плечу другой руки.)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Паучок ходил по ветке,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за ним ходили детки.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Дождик с неба вдруг полил,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(Кисти свободно опущены, выполняем стряхивающее движение (дождик).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Паучков на землю смыл.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Хлопок ладонями по столу/коленям.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Солнце стало пригревать,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(Ладони боковыми сторонами прижаты друг к другу, пальцы растопырены, качаем руками (солнышко светит))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Паучок ползёт опять,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(Действия аналогичны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первоначальным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за ним ползут все детки,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lastRenderedPageBreak/>
        <w:t>Чтобы погулять на ветке.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("Паучки" ползают по голове.)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«ЧЕРВЯЧКИ»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(Ладони лежат на коленях лежат на коленях или столе.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Пальцы, сгибаясь, подтягивают к себе ладонь (движение ползущей гусеницы).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Раз, два, три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,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четыре, пять,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Червячки пошли гулять.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Раз, два, три, четыре, пять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Червячки пошли гулять.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Вдруг ворона подбегает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(Идём по столу указательным и средним пальцами (остальные пальцы поджаты к ладони)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Головой она кивает,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(Складываем пальцы щепоткой, качаем ими вверх и вниз)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Каркает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:"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Вот и обед !"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(Раскрываем ладонь, отводя большой палец вниз, а остальные </w:t>
      </w:r>
      <w:proofErr w:type="spell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ввер</w:t>
      </w:r>
      <w:proofErr w:type="spell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Глядь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-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(разводим руками)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червячков уж нет!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(Сжимаем кулачки, прижимаем их к груди.)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«МАЛЕНЬКАЯ МЫШКА»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Маленькая мышка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По городу бежит,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(Бежим пальцами обеих рук по столу или коленям).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Глядит ко всем в окошки,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(Сложив пальцы рук круглым окошечком, заглядываем в него).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И пальчиком грозит: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(Грозим пальчиком)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"А кто не лёг в кроватку?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(Руки прижаты ладонями друг к другу.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Лежат на тыльной стороне одной из рук на столе (коленях).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кто не хочет спать?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(Переворачиваем руки на другой "бок".)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Такого непослушного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Я буду щекотать!"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(Щекочем пальчиками то одну, то другую ладошку.)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«ШЛА КУКУШКА»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lastRenderedPageBreak/>
        <w:t>Шла кукушка мимо рынка,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(Идём по столу на </w:t>
      </w:r>
      <w:proofErr w:type="spell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выпрямленых</w:t>
      </w:r>
      <w:proofErr w:type="spell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указательном и среднем пальцах (остальные поджаты).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У неё была корзинка,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(Ладони соединяются "ковшом" (корзинка).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корзинка на пол – бух!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(Ударяем сомкнутыми ладонями по столу/коленям, разъединяем руки.)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Полетело десять (девять, восемь) мух!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(Разводим руки в стороны, шевеля пальцами (летящие мухи).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Количество разогнутых пальцев соответствуют тексту)</w:t>
      </w:r>
      <w:proofErr w:type="gramEnd"/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 ШАЛУН»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Наша Маша варила кашу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Кашу сварила, малышей кормила.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(на первые две строчки чертить круговые линии на ладошке малыша)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Этому дала, этому дала,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Этому дала, этому дала,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(на следующие 2 строчки загибать пальцы с проговариванием соответствующих слов)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А этому – не дала.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Он много шалил,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Свою тарелку разбил.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(со словами последней строчки пальцами другой руки брать мизинчик и слегка покачивать)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«БЕЛОЧКА» (по мотивам народной песенки)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Сидит белка на тележке,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Продаёт свои орешки;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Лисичке-сестричке,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Воробью, синичке,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Мишке косолапому,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Заиньке усатому.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(поочерёдно разгибать все пальцы, начиная с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большого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«ОСЕННИЕ ЛИСТЬЯ»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Раз, два, три, четыре, пять,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(загибать пальцы, начиная с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большого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Будем листья собирать.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(сжимать и разжимать кулачки)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lastRenderedPageBreak/>
        <w:t>Листья берёзы, листья рябины,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(загибать пальчики, начиная с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большого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Листья тополя, листья осины,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Листики дуба мы соберём.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 ЕСТЬ ИГРУШКИ У МЕНЯ»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Есть игрушки у меня: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(хлопать в ладоши)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Паровоз и два коня,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Серебристый самолёт,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Три ракеты, вездеход,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Самосвал,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Подъёмный кран.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(загибать поочерёдно пальчики)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«КОШКИ — МЫШКИ»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Вот кулак,                                                          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 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показать кулак левой руки)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 А вот – ладошка,                                             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 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раскрыть пальцы, ладонь вверх)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На ладошку села кошка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                               ( «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к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огти» правой руки водят по ладошке левой)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Села мышек посчитать,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Раз, два, три, четыре пять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                              ( 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равой рукой загибать по одному пальцу левой  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 Мышки очень испугались,                              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( 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вращать кулаком)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В норки быстро разбежались                         ( спрятать кулак под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.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 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равую подмышку)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«Нарядная мартышка»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У нашей мартышки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(оттопырить ушки)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 полоску штанишки,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(чертить в воздухе полоски)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На кофте цветочки,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(показать кофточку)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 горошек носочки,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(показать носочки)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Вся в ленточках шляпка,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(показать шляпку)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Перчатки на лапках.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lastRenderedPageBreak/>
        <w:t>(погладить  ладошки)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И всем улыбается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Наша красавица!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 Кошка»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Как у нашей кошки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Беленькие ножки,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Мяконькие лапки,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Ноготки – царапки.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 Ступаем "ножками" – (пальчиками мягко, по-кошачьи).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Поцарапаем немножко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Не ребята мы, а кошки!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«Козочка»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Шел старик дорогою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(идти пальчиками по столу)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Нашел козу безрогую.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(показать пальчиками рога)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Давай, коза, попрыгаем,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(постучать пальчиками по столу)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Ножками подрыгаем.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А коза бодается,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(снова показать рога)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А старик ругается.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(погрозить пальчиком)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000000"/>
          <w:sz w:val="26"/>
          <w:szCs w:val="26"/>
        </w:rPr>
        <w:t> 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b/>
          <w:bCs/>
          <w:color w:val="8B4513"/>
          <w:sz w:val="26"/>
        </w:rPr>
        <w:t>«Помощник»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Топором дрова колю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(имитировать действия топора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 ,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двигать вместе ладошками вверх-вниз)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А потом пилой пилю.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(имитировать действия пилы, двигать вместе ладошками вперед-назад)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- Отнесу их бабушке,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(показать ладоши)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 xml:space="preserve">- Чтоб испечь </w:t>
      </w:r>
      <w:proofErr w:type="gramStart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оладушки</w:t>
      </w:r>
      <w:proofErr w:type="gramEnd"/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.</w:t>
      </w:r>
    </w:p>
    <w:p w:rsidR="00FB295E" w:rsidRPr="00FB295E" w:rsidRDefault="00FB295E" w:rsidP="00FB295E">
      <w:pPr>
        <w:spacing w:after="0" w:line="313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FB295E">
        <w:rPr>
          <w:rFonts w:ascii="Verdana" w:eastAsia="Times New Roman" w:hAnsi="Verdana" w:cs="Times New Roman"/>
          <w:color w:val="8B4513"/>
          <w:sz w:val="26"/>
          <w:szCs w:val="26"/>
          <w:bdr w:val="none" w:sz="0" w:space="0" w:color="auto" w:frame="1"/>
        </w:rPr>
        <w:t>(похлопать ладонями друг о друга)</w:t>
      </w:r>
    </w:p>
    <w:p w:rsidR="00FB295E" w:rsidRPr="00FB295E" w:rsidRDefault="00FB295E" w:rsidP="00FB295E">
      <w:pPr>
        <w:spacing w:before="171" w:after="0" w:line="288" w:lineRule="atLeast"/>
        <w:ind w:right="86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B295E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C201A1" w:rsidRDefault="00C201A1"/>
    <w:sectPr w:rsidR="00C201A1" w:rsidSect="00F3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B295E"/>
    <w:rsid w:val="007416DF"/>
    <w:rsid w:val="00C201A1"/>
    <w:rsid w:val="00F36EAC"/>
    <w:rsid w:val="00FB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295E"/>
    <w:rPr>
      <w:b/>
      <w:bCs/>
    </w:rPr>
  </w:style>
  <w:style w:type="character" w:customStyle="1" w:styleId="copyright">
    <w:name w:val="copyright"/>
    <w:basedOn w:val="a0"/>
    <w:rsid w:val="00FB295E"/>
  </w:style>
  <w:style w:type="character" w:customStyle="1" w:styleId="cms">
    <w:name w:val="cms"/>
    <w:basedOn w:val="a0"/>
    <w:rsid w:val="00FB295E"/>
  </w:style>
  <w:style w:type="character" w:styleId="a5">
    <w:name w:val="Hyperlink"/>
    <w:basedOn w:val="a0"/>
    <w:uiPriority w:val="99"/>
    <w:semiHidden/>
    <w:unhideWhenUsed/>
    <w:rsid w:val="00FB2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08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15" w:color="auto"/>
                    <w:bottom w:val="none" w:sz="0" w:space="31" w:color="auto"/>
                    <w:right w:val="none" w:sz="0" w:space="17" w:color="auto"/>
                  </w:divBdr>
                  <w:divsChild>
                    <w:div w:id="39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2259">
                              <w:marLeft w:val="41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27602">
                              <w:marLeft w:val="41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3330">
                              <w:marLeft w:val="13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6952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2018-10-01T10:32:00Z</dcterms:created>
  <dcterms:modified xsi:type="dcterms:W3CDTF">2018-10-02T16:32:00Z</dcterms:modified>
</cp:coreProperties>
</file>