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C4D08" w:rsidRDefault="002C4D08" w:rsidP="002C4D08">
      <w:pPr>
        <w:ind w:firstLine="851"/>
        <w:jc w:val="center"/>
        <w:rPr>
          <w:rFonts w:cs="Times New Roman"/>
          <w:b/>
          <w:color w:val="17365D" w:themeColor="text2" w:themeShade="BF"/>
          <w:sz w:val="36"/>
          <w:szCs w:val="36"/>
        </w:rPr>
      </w:pPr>
      <w:r>
        <w:rPr>
          <w:rFonts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2C4D08" w:rsidRDefault="002C4D08" w:rsidP="002C4D08">
      <w:pPr>
        <w:ind w:firstLine="851"/>
        <w:jc w:val="right"/>
        <w:rPr>
          <w:rFonts w:cs="Times New Roman"/>
          <w:color w:val="1F497D" w:themeColor="text2"/>
          <w:szCs w:val="28"/>
        </w:rPr>
      </w:pPr>
      <w:r>
        <w:rPr>
          <w:rFonts w:cs="Times New Roman"/>
          <w:color w:val="1F497D" w:themeColor="text2"/>
          <w:szCs w:val="28"/>
        </w:rPr>
        <w:t>Подготовила: воспитатель Лазарева Н.В.</w:t>
      </w:r>
    </w:p>
    <w:p w:rsidR="00B174BA" w:rsidRPr="002C4D08" w:rsidRDefault="00C6743E" w:rsidP="002C4D08">
      <w:pPr>
        <w:jc w:val="center"/>
        <w:rPr>
          <w:rFonts w:cs="Times New Roman"/>
          <w:b/>
          <w:color w:val="C00000"/>
          <w:kern w:val="36"/>
          <w:sz w:val="40"/>
          <w:szCs w:val="40"/>
          <w:lang w:eastAsia="ru-RU"/>
        </w:rPr>
      </w:pPr>
      <w:r w:rsidRPr="002C4D08">
        <w:rPr>
          <w:rFonts w:cs="Times New Roman"/>
          <w:b/>
          <w:noProof/>
          <w:color w:val="C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-72390</wp:posOffset>
            </wp:positionV>
            <wp:extent cx="2310765" cy="1704975"/>
            <wp:effectExtent l="19050" t="0" r="0" b="0"/>
            <wp:wrapSquare wrapText="bothSides"/>
            <wp:docPr id="6" name="Рисунок 6" descr="http://www.homemosaic.ru/picture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mosaic.ru/picture/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2C4D08">
        <w:rPr>
          <w:rFonts w:cs="Times New Roman"/>
          <w:b/>
          <w:color w:val="C00000"/>
          <w:kern w:val="36"/>
          <w:sz w:val="40"/>
          <w:szCs w:val="40"/>
          <w:lang w:eastAsia="ru-RU"/>
        </w:rPr>
        <w:t>Пальчиковые игры</w:t>
      </w:r>
    </w:p>
    <w:p w:rsidR="00B174BA" w:rsidRPr="00C0761C" w:rsidRDefault="00B174BA" w:rsidP="00B174BA">
      <w:pPr>
        <w:jc w:val="center"/>
        <w:rPr>
          <w:rFonts w:cs="Times New Roman"/>
          <w:b/>
          <w:i/>
          <w:sz w:val="24"/>
          <w:szCs w:val="24"/>
          <w:u w:val="single"/>
          <w:lang w:eastAsia="ru-RU"/>
        </w:rPr>
      </w:pP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Развивать малыша с пеленок – модно. Но педагоги-психологи, сторонники традиционных методов, считают, что гораздо важнее помочь своим детям легче и комфортнее освоиться в том жизненном пространстве, которое их окружает, нежели нагружать ненужными лишними знаниями. Как быть? Просто играть с ребенком. </w:t>
      </w:r>
      <w:r>
        <w:rPr>
          <w:rFonts w:cs="Times New Roman"/>
          <w:szCs w:val="28"/>
          <w:lang w:eastAsia="ru-RU"/>
        </w:rPr>
        <w:t>Э</w:t>
      </w:r>
      <w:r w:rsidRPr="00B174BA">
        <w:rPr>
          <w:rFonts w:cs="Times New Roman"/>
          <w:szCs w:val="28"/>
          <w:lang w:eastAsia="ru-RU"/>
        </w:rPr>
        <w:t>то самое благодарное время</w:t>
      </w:r>
      <w:r>
        <w:rPr>
          <w:rFonts w:cs="Times New Roman"/>
          <w:szCs w:val="28"/>
          <w:lang w:eastAsia="ru-RU"/>
        </w:rPr>
        <w:t xml:space="preserve"> </w:t>
      </w:r>
      <w:r w:rsidRPr="00B174BA">
        <w:rPr>
          <w:rFonts w:cs="Times New Roman"/>
          <w:szCs w:val="28"/>
          <w:lang w:eastAsia="ru-RU"/>
        </w:rPr>
        <w:t>препровождение. А поиграть и при этом в прямом и переносном смысле приложить руку к развитию речи не просто приятно, но и полезно. И сегодня мы поговорим о «пальчиковых» играх, которые и обучением-то назвать сложно. Веселое, увлекательное и полезное занятие!</w:t>
      </w:r>
    </w:p>
    <w:p w:rsidR="00B174BA" w:rsidRPr="00B174BA" w:rsidRDefault="00B174BA" w:rsidP="00B174BA">
      <w:pPr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Что такое пальчиковые игры?</w:t>
      </w:r>
    </w:p>
    <w:p w:rsidR="00B174BA" w:rsidRDefault="00B174BA" w:rsidP="00B174BA">
      <w:pPr>
        <w:rPr>
          <w:rFonts w:cs="Times New Roman"/>
          <w:szCs w:val="28"/>
          <w:lang w:eastAsia="ru-RU"/>
        </w:rPr>
      </w:pPr>
    </w:p>
    <w:p w:rsidR="00B174BA" w:rsidRPr="00B174BA" w:rsidRDefault="00B174BA" w:rsidP="00B174BA">
      <w:pPr>
        <w:rPr>
          <w:rFonts w:cs="Times New Roman"/>
          <w:b/>
          <w:i/>
          <w:sz w:val="36"/>
          <w:szCs w:val="36"/>
          <w:lang w:eastAsia="ru-RU"/>
        </w:rPr>
      </w:pPr>
      <w:r w:rsidRPr="00B174BA">
        <w:rPr>
          <w:rFonts w:cs="Times New Roman"/>
          <w:b/>
          <w:i/>
          <w:sz w:val="36"/>
          <w:szCs w:val="36"/>
          <w:lang w:eastAsia="ru-RU"/>
        </w:rPr>
        <w:t>Для чего нужны пальчиковые игры?</w:t>
      </w:r>
      <w:r w:rsidR="00C6743E" w:rsidRPr="00C6743E">
        <w:t xml:space="preserve"> </w:t>
      </w:r>
    </w:p>
    <w:p w:rsidR="00B174BA" w:rsidRPr="00B174BA" w:rsidRDefault="00C6743E" w:rsidP="00B174BA">
      <w:pPr>
        <w:ind w:firstLine="567"/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42545</wp:posOffset>
            </wp:positionV>
            <wp:extent cx="1653540" cy="1718310"/>
            <wp:effectExtent l="19050" t="0" r="3810" b="0"/>
            <wp:wrapSquare wrapText="bothSides"/>
            <wp:docPr id="9" name="Рисунок 9" descr="http://sch2090uv.mskobr.ru/images/%201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2090uv.mskobr.ru/images/%201%286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B174BA">
        <w:rPr>
          <w:rFonts w:cs="Times New Roman"/>
          <w:szCs w:val="28"/>
          <w:lang w:eastAsia="ru-RU"/>
        </w:rPr>
        <w:t>Известному педагогу В.А. Сухомлинскому принадлежит высказывание: «Ум ребенка находится на кончиках его пальцев». Сегодня все мамы и папы без исключения знают, что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 Для определения уровня развития речи логопедами давно был разработан такой метод: ребенка просят показать один пальчик, два пальчика и три. Дети, которым удаются изолированные движения пальцев, – говорящие дети. Если движения напряженные, пальчики сгибаются и разгибаются только вместе и не могут двигаться отдельно друг от друга, то это дети с проблемами в развитии речи.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Дело в том, что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lastRenderedPageBreak/>
        <w:t>Если вы хотите, чтобы ваш ребенок хорошо разговаривал, быстро и легко учился, ловко выполнял любую, самую тонкую работу,- с раннего возраста начинайте развивать его руки: пальцы и кисти.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В Китае распространены упражнения с каменными и металлическими шарами. Регулярные занятия с ними улучшают память, деятельность </w:t>
      </w:r>
      <w:proofErr w:type="spellStart"/>
      <w:r w:rsidRPr="00B174BA">
        <w:rPr>
          <w:rFonts w:cs="Times New Roman"/>
          <w:szCs w:val="28"/>
          <w:lang w:eastAsia="ru-RU"/>
        </w:rPr>
        <w:t>сердечно-сосудистой</w:t>
      </w:r>
      <w:proofErr w:type="spellEnd"/>
      <w:r w:rsidRPr="00B174BA">
        <w:rPr>
          <w:rFonts w:cs="Times New Roman"/>
          <w:szCs w:val="28"/>
          <w:lang w:eastAsia="ru-RU"/>
        </w:rPr>
        <w:t xml:space="preserve"> и </w:t>
      </w:r>
      <w:proofErr w:type="gramStart"/>
      <w:r w:rsidRPr="00B174BA">
        <w:rPr>
          <w:rFonts w:cs="Times New Roman"/>
          <w:szCs w:val="28"/>
          <w:lang w:eastAsia="ru-RU"/>
        </w:rPr>
        <w:t>пищеварительной</w:t>
      </w:r>
      <w:proofErr w:type="gramEnd"/>
      <w:r w:rsidRPr="00B174BA">
        <w:rPr>
          <w:rFonts w:cs="Times New Roman"/>
          <w:szCs w:val="28"/>
          <w:lang w:eastAsia="ru-RU"/>
        </w:rPr>
        <w:t xml:space="preserve">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У самых разных народов пальчиковые игры были распространены издавна. Так и у нас с малолетства учили детей играть в «Ладушки», «</w:t>
      </w:r>
      <w:proofErr w:type="spellStart"/>
      <w:proofErr w:type="gramStart"/>
      <w:r w:rsidRPr="00B174BA">
        <w:rPr>
          <w:rFonts w:cs="Times New Roman"/>
          <w:szCs w:val="28"/>
          <w:lang w:eastAsia="ru-RU"/>
        </w:rPr>
        <w:t>Сорока-белобока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>», «Коза рогатая». Сегодня специалисты возрождают старые игры, придумывают новые.</w:t>
      </w:r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>
        <w:rPr>
          <w:rFonts w:cs="Times New Roman"/>
          <w:b/>
          <w:i/>
          <w:noProof/>
          <w:color w:val="0070C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197485</wp:posOffset>
            </wp:positionV>
            <wp:extent cx="1971675" cy="1629410"/>
            <wp:effectExtent l="19050" t="0" r="9525" b="0"/>
            <wp:wrapSquare wrapText="bothSides"/>
            <wp:docPr id="12" name="Рисунок 12" descr="http://nattik.ru/wp-content/uploads/2009/12/palchikovie_ig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ttik.ru/wp-content/uploads/2009/12/palchikovie_igr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Пальчиковые игры для самых маленьких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У новорожденного ручки всегда сжаты в кулачки, и если взрослый вкладывает свои указательные пальцы в ладони ребенка, тот их плотно сжимает. Таким </w:t>
      </w:r>
      <w:proofErr w:type="gramStart"/>
      <w:r w:rsidRPr="00B174BA">
        <w:rPr>
          <w:rFonts w:cs="Times New Roman"/>
          <w:szCs w:val="28"/>
          <w:lang w:eastAsia="ru-RU"/>
        </w:rPr>
        <w:t>образом</w:t>
      </w:r>
      <w:proofErr w:type="gramEnd"/>
      <w:r w:rsidRPr="00B174BA">
        <w:rPr>
          <w:rFonts w:cs="Times New Roman"/>
          <w:szCs w:val="28"/>
          <w:lang w:eastAsia="ru-RU"/>
        </w:rPr>
        <w:t xml:space="preserve"> малыша можно даже немного приподнять. По мере созревания мозга этот рефлекс переходит в умение хватать и отпускать. Внимание, родители: чем чаще у ребенка «включается» хватательный рефлекс, тем эффективнее происходит его эмоциональное развитие.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Тренировать пальцы у ребенка можно уже с шести-семи месяцев с помощью массажа кистей рук и каждого пальчика в отдельности, каждой его фаланги. Поглаживать следует в направлении от кончиков пальцев к запястьям, а каждый пальчик ребенка сгибают и разгибают по очереди. Такие незатейливые занятия полезно проводить ежедневно в течение 2-3 минут.</w:t>
      </w:r>
    </w:p>
    <w:p w:rsidR="00B174BA" w:rsidRPr="00B174BA" w:rsidRDefault="00B174BA" w:rsidP="00B174BA">
      <w:pPr>
        <w:ind w:firstLine="567"/>
        <w:rPr>
          <w:rFonts w:cs="Times New Roman"/>
          <w:b/>
          <w:i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С 10-месячного возраста надо начинать развитие тонких движений пальцев и всей кисти. Давайте малышу перебирать сначала крупные, а затем более мелкие предметы. Ребенок может катать деревянные шарики различного диаметра, перебирать крупные бусы, нанизанные на резинку, собирать пирамидки, конструировать из кубиков, перекладывать из одной кучки в другую карандаши, пуговицы. Важно, чтобы в движение были вовлечены все пальчики. Помогайте карапузу </w:t>
      </w:r>
      <w:proofErr w:type="spellStart"/>
      <w:r w:rsidRPr="00B174BA">
        <w:rPr>
          <w:rFonts w:cs="Times New Roman"/>
          <w:szCs w:val="28"/>
          <w:lang w:eastAsia="ru-RU"/>
        </w:rPr>
        <w:t>координированно</w:t>
      </w:r>
      <w:proofErr w:type="spellEnd"/>
      <w:r w:rsidRPr="00B174BA">
        <w:rPr>
          <w:rFonts w:cs="Times New Roman"/>
          <w:szCs w:val="28"/>
          <w:lang w:eastAsia="ru-RU"/>
        </w:rPr>
        <w:t xml:space="preserve"> и ловко манипулировать пальцами в повседневной жизни. Обращайте внимание на овладение такими простыми, но в то же время важными умениями – держать чашку, ложку, карандаш, умываться. Ну и, конечно, в этом возрасте уже </w:t>
      </w:r>
      <w:proofErr w:type="gramStart"/>
      <w:r w:rsidRPr="00B174BA">
        <w:rPr>
          <w:rFonts w:cs="Times New Roman"/>
          <w:szCs w:val="28"/>
          <w:lang w:eastAsia="ru-RU"/>
        </w:rPr>
        <w:t>вовсю</w:t>
      </w:r>
      <w:proofErr w:type="gramEnd"/>
      <w:r w:rsidRPr="00B174BA">
        <w:rPr>
          <w:rFonts w:cs="Times New Roman"/>
          <w:szCs w:val="28"/>
          <w:lang w:eastAsia="ru-RU"/>
        </w:rPr>
        <w:t xml:space="preserve"> играют с малышом в </w:t>
      </w:r>
      <w:r w:rsidRPr="00B174BA">
        <w:rPr>
          <w:rFonts w:cs="Times New Roman"/>
          <w:b/>
          <w:i/>
          <w:szCs w:val="28"/>
          <w:lang w:eastAsia="ru-RU"/>
        </w:rPr>
        <w:t>«</w:t>
      </w:r>
      <w:proofErr w:type="spellStart"/>
      <w:r w:rsidRPr="00B174BA">
        <w:rPr>
          <w:rFonts w:cs="Times New Roman"/>
          <w:b/>
          <w:i/>
          <w:szCs w:val="28"/>
          <w:lang w:eastAsia="ru-RU"/>
        </w:rPr>
        <w:t>Сороку-белобоку</w:t>
      </w:r>
      <w:proofErr w:type="spellEnd"/>
      <w:r w:rsidRPr="00B174BA">
        <w:rPr>
          <w:rFonts w:cs="Times New Roman"/>
          <w:b/>
          <w:i/>
          <w:szCs w:val="28"/>
          <w:lang w:eastAsia="ru-RU"/>
        </w:rPr>
        <w:t>»: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Сорока, сорока,</w:t>
      </w:r>
      <w:r w:rsidRPr="00B174BA">
        <w:rPr>
          <w:rFonts w:cs="Times New Roman"/>
          <w:i/>
          <w:iCs/>
          <w:szCs w:val="28"/>
          <w:lang w:eastAsia="ru-RU"/>
        </w:rPr>
        <w:br/>
        <w:t>Где была? – Далеко!</w:t>
      </w:r>
      <w:r w:rsidRPr="00B174BA">
        <w:rPr>
          <w:rFonts w:cs="Times New Roman"/>
          <w:i/>
          <w:iCs/>
          <w:szCs w:val="28"/>
          <w:lang w:eastAsia="ru-RU"/>
        </w:rPr>
        <w:br/>
        <w:t>Кашку варила,</w:t>
      </w:r>
      <w:r w:rsidRPr="00B174BA">
        <w:rPr>
          <w:rFonts w:cs="Times New Roman"/>
          <w:i/>
          <w:iCs/>
          <w:szCs w:val="28"/>
          <w:lang w:eastAsia="ru-RU"/>
        </w:rPr>
        <w:br/>
        <w:t>На стол становила.</w:t>
      </w:r>
      <w:r w:rsidRPr="00B174BA">
        <w:rPr>
          <w:rFonts w:cs="Times New Roman"/>
          <w:i/>
          <w:iCs/>
          <w:szCs w:val="28"/>
          <w:lang w:eastAsia="ru-RU"/>
        </w:rPr>
        <w:br/>
        <w:t>На крыльцо скакала,</w:t>
      </w:r>
      <w:r w:rsidRPr="00B174BA">
        <w:rPr>
          <w:rFonts w:cs="Times New Roman"/>
          <w:i/>
          <w:iCs/>
          <w:szCs w:val="28"/>
          <w:lang w:eastAsia="ru-RU"/>
        </w:rPr>
        <w:br/>
        <w:t>Гостей поджидала.</w:t>
      </w:r>
      <w:r w:rsidRPr="00B174BA">
        <w:rPr>
          <w:rFonts w:cs="Times New Roman"/>
          <w:i/>
          <w:iCs/>
          <w:szCs w:val="28"/>
          <w:lang w:eastAsia="ru-RU"/>
        </w:rPr>
        <w:br/>
        <w:t>Этому кашки,</w:t>
      </w:r>
      <w:r w:rsidRPr="00B174BA">
        <w:rPr>
          <w:rFonts w:cs="Times New Roman"/>
          <w:i/>
          <w:iCs/>
          <w:szCs w:val="28"/>
          <w:lang w:eastAsia="ru-RU"/>
        </w:rPr>
        <w:br/>
        <w:t>Этому бражки,</w:t>
      </w: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lastRenderedPageBreak/>
        <w:t>Этому малины,</w:t>
      </w:r>
      <w:r w:rsidRPr="00B174BA">
        <w:rPr>
          <w:rFonts w:cs="Times New Roman"/>
          <w:i/>
          <w:iCs/>
          <w:szCs w:val="28"/>
          <w:lang w:eastAsia="ru-RU"/>
        </w:rPr>
        <w:br/>
        <w:t>Этому калины,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А этому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шишок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,</w:t>
      </w:r>
      <w:r w:rsidRPr="00B174BA">
        <w:rPr>
          <w:rFonts w:cs="Times New Roman"/>
          <w:i/>
          <w:iCs/>
          <w:szCs w:val="28"/>
          <w:lang w:eastAsia="ru-RU"/>
        </w:rPr>
        <w:br/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Шишок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 xml:space="preserve"> – под носок!</w:t>
      </w:r>
      <w:r w:rsidRPr="00B174BA">
        <w:rPr>
          <w:rFonts w:cs="Times New Roman"/>
          <w:i/>
          <w:iCs/>
          <w:szCs w:val="28"/>
          <w:lang w:eastAsia="ru-RU"/>
        </w:rPr>
        <w:br/>
        <w:t>Он мальчик мал,</w:t>
      </w:r>
      <w:r w:rsidRPr="00B174BA">
        <w:rPr>
          <w:rFonts w:cs="Times New Roman"/>
          <w:i/>
          <w:iCs/>
          <w:szCs w:val="28"/>
          <w:lang w:eastAsia="ru-RU"/>
        </w:rPr>
        <w:br/>
        <w:t>Крупку не драл,</w:t>
      </w:r>
      <w:r w:rsidRPr="00B174BA">
        <w:rPr>
          <w:rFonts w:cs="Times New Roman"/>
          <w:i/>
          <w:iCs/>
          <w:szCs w:val="28"/>
          <w:lang w:eastAsia="ru-RU"/>
        </w:rPr>
        <w:br/>
        <w:t>По воду не ходил,</w:t>
      </w:r>
      <w:r w:rsidRPr="00B174BA">
        <w:rPr>
          <w:rFonts w:cs="Times New Roman"/>
          <w:i/>
          <w:iCs/>
          <w:szCs w:val="28"/>
          <w:lang w:eastAsia="ru-RU"/>
        </w:rPr>
        <w:br/>
        <w:t>Кашки ему не дадим!</w:t>
      </w:r>
      <w:r w:rsidRPr="00B174BA">
        <w:rPr>
          <w:rFonts w:cs="Times New Roman"/>
          <w:i/>
          <w:iCs/>
          <w:szCs w:val="28"/>
          <w:lang w:eastAsia="ru-RU"/>
        </w:rPr>
        <w:br/>
        <w:t>И маленькому Сашке</w:t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br/>
        <w:t>Н</w:t>
      </w:r>
      <w:proofErr w:type="gramEnd"/>
      <w:r w:rsidRPr="00B174BA">
        <w:rPr>
          <w:rFonts w:cs="Times New Roman"/>
          <w:i/>
          <w:iCs/>
          <w:szCs w:val="28"/>
          <w:lang w:eastAsia="ru-RU"/>
        </w:rPr>
        <w:t>е досталось кашки!</w:t>
      </w:r>
      <w:r w:rsidRPr="00B174BA">
        <w:rPr>
          <w:rFonts w:cs="Times New Roman"/>
          <w:i/>
          <w:iCs/>
          <w:szCs w:val="28"/>
          <w:lang w:eastAsia="ru-RU"/>
        </w:rPr>
        <w:br/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Шуг-шуг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! Полетели,</w:t>
      </w:r>
      <w:r w:rsidRPr="00B174BA">
        <w:rPr>
          <w:rFonts w:cs="Times New Roman"/>
          <w:i/>
          <w:iCs/>
          <w:szCs w:val="28"/>
          <w:lang w:eastAsia="ru-RU"/>
        </w:rPr>
        <w:br/>
        <w:t>На головку сели,</w:t>
      </w:r>
      <w:r w:rsidRPr="00B174BA">
        <w:rPr>
          <w:rFonts w:cs="Times New Roman"/>
          <w:i/>
          <w:iCs/>
          <w:szCs w:val="28"/>
          <w:lang w:eastAsia="ru-RU"/>
        </w:rPr>
        <w:br/>
        <w:t>Песенки запели!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 xml:space="preserve">А вот другая концовка </w:t>
      </w:r>
      <w:r w:rsidRPr="00B174BA">
        <w:rPr>
          <w:rFonts w:cs="Times New Roman"/>
          <w:b/>
          <w:i/>
          <w:szCs w:val="28"/>
          <w:lang w:eastAsia="ru-RU"/>
        </w:rPr>
        <w:t>«</w:t>
      </w:r>
      <w:proofErr w:type="spellStart"/>
      <w:proofErr w:type="gramStart"/>
      <w:r w:rsidRPr="00B174BA">
        <w:rPr>
          <w:rFonts w:cs="Times New Roman"/>
          <w:b/>
          <w:i/>
          <w:szCs w:val="28"/>
          <w:lang w:eastAsia="ru-RU"/>
        </w:rPr>
        <w:t>Сороки-белобоки</w:t>
      </w:r>
      <w:proofErr w:type="spellEnd"/>
      <w:proofErr w:type="gramEnd"/>
      <w:r w:rsidRPr="00B174BA">
        <w:rPr>
          <w:rFonts w:cs="Times New Roman"/>
          <w:b/>
          <w:i/>
          <w:szCs w:val="28"/>
          <w:lang w:eastAsia="ru-RU"/>
        </w:rPr>
        <w:t>»: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Зачем дров не колол?</w:t>
      </w:r>
      <w:r w:rsidRPr="00B174BA">
        <w:rPr>
          <w:rFonts w:cs="Times New Roman"/>
          <w:i/>
          <w:iCs/>
          <w:szCs w:val="28"/>
          <w:lang w:eastAsia="ru-RU"/>
        </w:rPr>
        <w:br/>
        <w:t>Знай наперед:</w:t>
      </w:r>
      <w:r w:rsidRPr="00B174BA">
        <w:rPr>
          <w:rFonts w:cs="Times New Roman"/>
          <w:i/>
          <w:iCs/>
          <w:szCs w:val="28"/>
          <w:lang w:eastAsia="ru-RU"/>
        </w:rPr>
        <w:br/>
        <w:t>Воды не носил?</w:t>
      </w:r>
      <w:r w:rsidRPr="00B174BA">
        <w:rPr>
          <w:rFonts w:cs="Times New Roman"/>
          <w:i/>
          <w:iCs/>
          <w:szCs w:val="28"/>
          <w:lang w:eastAsia="ru-RU"/>
        </w:rPr>
        <w:br/>
        <w:t>Здесь водичка холодненька (поглаживание ребенка по запястью).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Здесь – </w:t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t>тепленька</w:t>
      </w:r>
      <w:proofErr w:type="gramEnd"/>
      <w:r w:rsidRPr="00B174BA">
        <w:rPr>
          <w:rFonts w:cs="Times New Roman"/>
          <w:i/>
          <w:iCs/>
          <w:szCs w:val="28"/>
          <w:lang w:eastAsia="ru-RU"/>
        </w:rPr>
        <w:t xml:space="preserve"> (поглаживание по сгибу локтя).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Здесь –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горяченька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 xml:space="preserve"> (поглаживание по плечу).</w:t>
      </w:r>
      <w:r w:rsidRPr="00B174BA">
        <w:rPr>
          <w:rFonts w:cs="Times New Roman"/>
          <w:i/>
          <w:iCs/>
          <w:szCs w:val="28"/>
          <w:lang w:eastAsia="ru-RU"/>
        </w:rPr>
        <w:br/>
        <w:t>А здесь – кипяток, кипяток! (Щекочем ребенка).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Влияние мануальных (ручных) действий на развитие мозга человека было известно еще во II веке до нашей эры в Китае. Специалисты утверждали, что игры с участием рук и пальцев типа нашей «</w:t>
      </w:r>
      <w:proofErr w:type="spellStart"/>
      <w:proofErr w:type="gramStart"/>
      <w:r w:rsidRPr="00B174BA">
        <w:rPr>
          <w:rFonts w:cs="Times New Roman"/>
          <w:szCs w:val="28"/>
          <w:lang w:eastAsia="ru-RU"/>
        </w:rPr>
        <w:t>Сороки-белобоки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 xml:space="preserve">» помогают найти гармонию в тандеме тело –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Pr="00B174BA">
        <w:rPr>
          <w:rFonts w:cs="Times New Roman"/>
          <w:szCs w:val="28"/>
          <w:lang w:eastAsia="ru-RU"/>
        </w:rPr>
        <w:t>Намикоси</w:t>
      </w:r>
      <w:proofErr w:type="spellEnd"/>
      <w:r w:rsidRPr="00B174BA">
        <w:rPr>
          <w:rFonts w:cs="Times New Roman"/>
          <w:szCs w:val="28"/>
          <w:lang w:eastAsia="ru-RU"/>
        </w:rPr>
        <w:t xml:space="preserve"> </w:t>
      </w:r>
      <w:proofErr w:type="spellStart"/>
      <w:r w:rsidRPr="00B174BA">
        <w:rPr>
          <w:rFonts w:cs="Times New Roman"/>
          <w:szCs w:val="28"/>
          <w:lang w:eastAsia="ru-RU"/>
        </w:rPr>
        <w:t>Токудзиро</w:t>
      </w:r>
      <w:proofErr w:type="spellEnd"/>
      <w:r w:rsidRPr="00B174BA">
        <w:rPr>
          <w:rFonts w:cs="Times New Roman"/>
          <w:szCs w:val="28"/>
          <w:lang w:eastAsia="ru-RU"/>
        </w:rPr>
        <w:t xml:space="preserve"> создал </w:t>
      </w:r>
      <w:proofErr w:type="spellStart"/>
      <w:r w:rsidRPr="00B174BA">
        <w:rPr>
          <w:rFonts w:cs="Times New Roman"/>
          <w:szCs w:val="28"/>
          <w:lang w:eastAsia="ru-RU"/>
        </w:rPr>
        <w:t>оздоравливающую</w:t>
      </w:r>
      <w:proofErr w:type="spellEnd"/>
      <w:r w:rsidRPr="00B174BA">
        <w:rPr>
          <w:rFonts w:cs="Times New Roman"/>
          <w:szCs w:val="28"/>
          <w:lang w:eastAsia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B174BA">
        <w:rPr>
          <w:rFonts w:cs="Times New Roman"/>
          <w:szCs w:val="28"/>
          <w:lang w:eastAsia="ru-RU"/>
        </w:rPr>
        <w:t>аккапунктурных</w:t>
      </w:r>
      <w:proofErr w:type="spellEnd"/>
      <w:r w:rsidRPr="00B174BA">
        <w:rPr>
          <w:rFonts w:cs="Times New Roman"/>
          <w:szCs w:val="28"/>
          <w:lang w:eastAsia="ru-RU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B174BA">
        <w:rPr>
          <w:rFonts w:cs="Times New Roman"/>
          <w:szCs w:val="28"/>
          <w:lang w:eastAsia="ru-RU"/>
        </w:rPr>
        <w:t>аккапунктурными</w:t>
      </w:r>
      <w:proofErr w:type="spellEnd"/>
      <w:r w:rsidRPr="00B174BA">
        <w:rPr>
          <w:rFonts w:cs="Times New Roman"/>
          <w:szCs w:val="28"/>
          <w:lang w:eastAsia="ru-RU"/>
        </w:rPr>
        <w:t xml:space="preserve"> зонами кисть не уступает уху и стопе. </w:t>
      </w:r>
      <w:proofErr w:type="gramStart"/>
      <w:r w:rsidRPr="00B174BA">
        <w:rPr>
          <w:rFonts w:cs="Times New Roman"/>
          <w:szCs w:val="28"/>
          <w:lang w:eastAsia="ru-RU"/>
        </w:rPr>
        <w:t>Так, например, массаж большого пальца повышает функциональную активность головного мозга; указательного – положительно воздействует на состояние желудка, среднего – на кишечник, безымянного – на печень и почки, мизинца – на сердце.</w:t>
      </w:r>
      <w:proofErr w:type="gramEnd"/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</w:p>
    <w:p w:rsidR="00B174BA" w:rsidRPr="00B174BA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>
        <w:rPr>
          <w:rFonts w:cs="Times New Roman"/>
          <w:b/>
          <w:i/>
          <w:noProof/>
          <w:color w:val="0070C0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182245</wp:posOffset>
            </wp:positionV>
            <wp:extent cx="2143125" cy="1428750"/>
            <wp:effectExtent l="19050" t="0" r="9525" b="0"/>
            <wp:wrapSquare wrapText="bothSides"/>
            <wp:docPr id="15" name="Рисунок 15" descr="http://altayak.com/upload/blogs/a6dcf77e797f68f62f96163d4d22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tayak.com/upload/blogs/a6dcf77e797f68f62f96163d4d223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B174BA">
        <w:rPr>
          <w:rFonts w:cs="Times New Roman"/>
          <w:b/>
          <w:i/>
          <w:color w:val="0070C0"/>
          <w:szCs w:val="28"/>
          <w:lang w:eastAsia="ru-RU"/>
        </w:rPr>
        <w:t>Пальчиковые игры для детей постарше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С полутора лет ребенка надо учить застегивать пуговицы, манипулировать со шнурками. И лучше всего начинать тренировать эти навыки на специально приготовленных кусочках ткани, например с пришитыми пуговицами разных </w:t>
      </w:r>
      <w:proofErr w:type="gramStart"/>
      <w:r w:rsidRPr="00B174BA">
        <w:rPr>
          <w:rFonts w:cs="Times New Roman"/>
          <w:szCs w:val="28"/>
          <w:lang w:eastAsia="ru-RU"/>
        </w:rPr>
        <w:t>размеров</w:t>
      </w:r>
      <w:proofErr w:type="gramEnd"/>
      <w:r w:rsidRPr="00B174BA">
        <w:rPr>
          <w:rFonts w:cs="Times New Roman"/>
          <w:szCs w:val="28"/>
          <w:lang w:eastAsia="ru-RU"/>
        </w:rPr>
        <w:t xml:space="preserve"> и соответствующими по размерам петлями. Так же </w:t>
      </w:r>
      <w:r w:rsidRPr="00B174BA">
        <w:rPr>
          <w:rFonts w:cs="Times New Roman"/>
          <w:szCs w:val="28"/>
          <w:lang w:eastAsia="ru-RU"/>
        </w:rPr>
        <w:lastRenderedPageBreak/>
        <w:t>надо начинать и шнуровку, используя подручный материал или с помощью приобретенных в специализированных магазинах пособий. В этом же возрасте пора брать в руки карандаш и использовать его по назначению. В два годика подарите ребенку конструктор «</w:t>
      </w:r>
      <w:proofErr w:type="spellStart"/>
      <w:r w:rsidRPr="00B174BA">
        <w:rPr>
          <w:rFonts w:cs="Times New Roman"/>
          <w:szCs w:val="28"/>
          <w:lang w:eastAsia="ru-RU"/>
        </w:rPr>
        <w:t>Лего</w:t>
      </w:r>
      <w:proofErr w:type="spellEnd"/>
      <w:r w:rsidRPr="00B174BA">
        <w:rPr>
          <w:rFonts w:cs="Times New Roman"/>
          <w:szCs w:val="28"/>
          <w:lang w:eastAsia="ru-RU"/>
        </w:rPr>
        <w:t xml:space="preserve">», хорошо, если он станет другом вашего малыша на долгие годы. С двух с половиной лет познакомьте малыша с мозаикой – это чудесное изобретение будет сопровождать его на протяжении всего дошкольного возраста. В три годика пора «подружиться» с ножницами и пластилином и способами работы с ними. И именно в этом возрасте малыш должен уметь показывать три пальчика отдельно друг от друга. К четырем с половиной годам чадо должно уметь правильно зашнуровывать и завязывать шнурки, развязывать узелки. Уверенно держать карандаш и заштриховывать картинку, не выходя за контур. К старшему дошкольному возрасту ребенок должен уметь правильно называть пальцы в прямой и обратной последовательности, вразнобой, с прикосновением, с показом у себя и у других, с закрытыми глазами. Хорошо владеть карандашом, раскрашивать, варьируя силу нажима, соединять точки точными линиями, вырезать по контуру и лепить. В этом возрасте можно познакомить ребенка с </w:t>
      </w:r>
      <w:proofErr w:type="spellStart"/>
      <w:r w:rsidRPr="00B174BA">
        <w:rPr>
          <w:rFonts w:cs="Times New Roman"/>
          <w:szCs w:val="28"/>
          <w:lang w:eastAsia="ru-RU"/>
        </w:rPr>
        <w:t>бисероплетением</w:t>
      </w:r>
      <w:proofErr w:type="spellEnd"/>
      <w:r w:rsidRPr="00B174BA">
        <w:rPr>
          <w:rFonts w:cs="Times New Roman"/>
          <w:szCs w:val="28"/>
          <w:lang w:eastAsia="ru-RU"/>
        </w:rPr>
        <w:t>, способами работы ниткой и иголкой. Каждый пальчик ребенка к школе должен быть «самостоятельным» и ловким. А помочь сформировать эти умения и навыки, развить ловкость детских ручек, а значит, и интеллектуальные способности ребенка призваны ПАЛЬЧИКОВЫЕ ИГРЫ.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ребенка 1-3 года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«Моя семья»</w:t>
      </w:r>
      <w:r w:rsidRPr="00B174BA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Взрослый читает стихотворение, разжимая кулачок малыша по одному пальчику. После 2,5 лет малыш должен выполнять движения пальчиками самостоятельно.</w:t>
      </w:r>
      <w:r w:rsidRPr="00B174BA">
        <w:rPr>
          <w:rFonts w:cs="Times New Roman"/>
          <w:szCs w:val="28"/>
          <w:lang w:eastAsia="ru-RU"/>
        </w:rPr>
        <w:br/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t>Этот пальчик – мамочка,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папочка,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бабушка,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дедушка,</w:t>
      </w:r>
      <w:r w:rsidRPr="00B174BA">
        <w:rPr>
          <w:rFonts w:cs="Times New Roman"/>
          <w:i/>
          <w:iCs/>
          <w:szCs w:val="28"/>
          <w:lang w:eastAsia="ru-RU"/>
        </w:rPr>
        <w:br/>
        <w:t>Ну, а этот пальчик – я,</w:t>
      </w:r>
      <w:r w:rsidRPr="00B174BA">
        <w:rPr>
          <w:rFonts w:cs="Times New Roman"/>
          <w:i/>
          <w:iCs/>
          <w:szCs w:val="28"/>
          <w:lang w:eastAsia="ru-RU"/>
        </w:rPr>
        <w:br/>
        <w:t>Вот и вся моя семья.</w:t>
      </w:r>
      <w:proofErr w:type="gramEnd"/>
      <w:r w:rsidRPr="00B174BA">
        <w:rPr>
          <w:rFonts w:cs="Times New Roman"/>
          <w:szCs w:val="28"/>
          <w:lang w:eastAsia="ru-RU"/>
        </w:rPr>
        <w:br/>
        <w:t>На последней строчке малыш трясет раскрытыми ладошками.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ребенка 1,5-2,5 года</w:t>
      </w:r>
    </w:p>
    <w:p w:rsidR="00B174BA" w:rsidRPr="00B174BA" w:rsidRDefault="00B174BA" w:rsidP="00B174BA">
      <w:pPr>
        <w:ind w:firstLine="567"/>
        <w:rPr>
          <w:rFonts w:cs="Times New Roman"/>
          <w:b/>
          <w:i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«Каждому пальчику свой карманчик»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Возьмите перчатки и помогите чаду найти домик каждому пальчику. Обязательно делайте это с удовольствием! Увидите, ребенок будет очень доволен такой игрой.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детей 2-3 года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«Пальчики здороваются»</w:t>
      </w:r>
      <w:r w:rsidRPr="00B174BA">
        <w:rPr>
          <w:rFonts w:cs="Times New Roman"/>
          <w:szCs w:val="28"/>
          <w:lang w:eastAsia="ru-RU"/>
        </w:rPr>
        <w:br/>
        <w:t>Кончик большого пальца правой руки поочередно касается кончиков указательного, среднего, безымянного и мизинца.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«Человечек»</w:t>
      </w:r>
      <w:r w:rsidRPr="00C6743E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Указательный и средний пальцы правой руки «бегают» по столу.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«Корни деревьев»</w:t>
      </w:r>
      <w:r w:rsidRPr="00C6743E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Корни деревьев сплетены, растопыренные пальцы опущены вниз.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«Слоненок»</w:t>
      </w:r>
      <w:r w:rsidRPr="00B174BA">
        <w:rPr>
          <w:rFonts w:cs="Times New Roman"/>
          <w:szCs w:val="28"/>
          <w:lang w:eastAsia="ru-RU"/>
        </w:rPr>
        <w:br/>
        <w:t xml:space="preserve">Средний палец выставлен вперед (хобот), а указательный и безымянный – ноги. </w:t>
      </w:r>
      <w:r w:rsidRPr="00B174BA">
        <w:rPr>
          <w:rFonts w:cs="Times New Roman"/>
          <w:szCs w:val="28"/>
          <w:lang w:eastAsia="ru-RU"/>
        </w:rPr>
        <w:lastRenderedPageBreak/>
        <w:t>Слоненок «идет» по столу.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«Паучок»</w:t>
      </w:r>
      <w:r w:rsidRPr="00B174BA">
        <w:rPr>
          <w:rFonts w:cs="Times New Roman"/>
          <w:szCs w:val="28"/>
          <w:lang w:eastAsia="ru-RU"/>
        </w:rPr>
        <w:br/>
        <w:t xml:space="preserve">Указательный палец левой руки смыкается с большим правой, указательный палец правой – </w:t>
      </w:r>
      <w:proofErr w:type="gramStart"/>
      <w:r w:rsidRPr="00B174BA">
        <w:rPr>
          <w:rFonts w:cs="Times New Roman"/>
          <w:szCs w:val="28"/>
          <w:lang w:eastAsia="ru-RU"/>
        </w:rPr>
        <w:t>с</w:t>
      </w:r>
      <w:proofErr w:type="gramEnd"/>
      <w:r w:rsidRPr="00B174BA">
        <w:rPr>
          <w:rFonts w:cs="Times New Roman"/>
          <w:szCs w:val="28"/>
          <w:lang w:eastAsia="ru-RU"/>
        </w:rPr>
        <w:t xml:space="preserve"> большим левой. Нижняя пара пальцев размыкается, затем смыкается над </w:t>
      </w:r>
      <w:proofErr w:type="gramStart"/>
      <w:r w:rsidRPr="00B174BA">
        <w:rPr>
          <w:rFonts w:cs="Times New Roman"/>
          <w:szCs w:val="28"/>
          <w:lang w:eastAsia="ru-RU"/>
        </w:rPr>
        <w:t>верхней</w:t>
      </w:r>
      <w:proofErr w:type="gramEnd"/>
      <w:r w:rsidRPr="00B174BA">
        <w:rPr>
          <w:rFonts w:cs="Times New Roman"/>
          <w:szCs w:val="28"/>
          <w:lang w:eastAsia="ru-RU"/>
        </w:rPr>
        <w:t xml:space="preserve">. Затем те же движения в паре с </w:t>
      </w:r>
      <w:proofErr w:type="gramStart"/>
      <w:r w:rsidRPr="00B174BA">
        <w:rPr>
          <w:rFonts w:cs="Times New Roman"/>
          <w:szCs w:val="28"/>
          <w:lang w:eastAsia="ru-RU"/>
        </w:rPr>
        <w:t>большими</w:t>
      </w:r>
      <w:proofErr w:type="gramEnd"/>
      <w:r w:rsidRPr="00B174BA">
        <w:rPr>
          <w:rFonts w:cs="Times New Roman"/>
          <w:szCs w:val="28"/>
          <w:lang w:eastAsia="ru-RU"/>
        </w:rPr>
        <w:t xml:space="preserve"> поочередно проделывают остальные пальцы.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«Моторчик»</w:t>
      </w:r>
      <w:r w:rsidRPr="00B174BA">
        <w:rPr>
          <w:rFonts w:cs="Times New Roman"/>
          <w:szCs w:val="28"/>
          <w:lang w:eastAsia="ru-RU"/>
        </w:rPr>
        <w:br/>
        <w:t>Руки сцеплены в замок, большие пальцы крутятся друг вокруг друга, все быстрее и быстрее, не задевая ладонь.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i/>
          <w:szCs w:val="28"/>
          <w:lang w:eastAsia="ru-RU"/>
        </w:rPr>
        <w:t>«</w:t>
      </w:r>
      <w:proofErr w:type="spellStart"/>
      <w:r w:rsidRPr="00C6743E">
        <w:rPr>
          <w:rFonts w:cs="Times New Roman"/>
          <w:i/>
          <w:szCs w:val="28"/>
          <w:lang w:eastAsia="ru-RU"/>
        </w:rPr>
        <w:t>Перетяжечки</w:t>
      </w:r>
      <w:proofErr w:type="spellEnd"/>
      <w:r w:rsidRPr="00C6743E">
        <w:rPr>
          <w:rFonts w:cs="Times New Roman"/>
          <w:i/>
          <w:szCs w:val="28"/>
          <w:lang w:eastAsia="ru-RU"/>
        </w:rPr>
        <w:t>»</w:t>
      </w:r>
      <w:r w:rsidRPr="00B174BA">
        <w:rPr>
          <w:rFonts w:cs="Times New Roman"/>
          <w:szCs w:val="28"/>
          <w:lang w:eastAsia="ru-RU"/>
        </w:rPr>
        <w:br/>
        <w:t>Двое играющих сцепляются тремя или двумя пальцами рук; каждый старается перетянуть соперника.</w:t>
      </w:r>
      <w:r w:rsidRPr="00B174BA">
        <w:rPr>
          <w:rFonts w:cs="Times New Roman"/>
          <w:szCs w:val="28"/>
          <w:lang w:eastAsia="ru-RU"/>
        </w:rPr>
        <w:br/>
      </w:r>
      <w:proofErr w:type="gramStart"/>
      <w:r w:rsidRPr="00C6743E">
        <w:rPr>
          <w:rFonts w:cs="Times New Roman"/>
          <w:b/>
          <w:i/>
          <w:szCs w:val="28"/>
          <w:lang w:eastAsia="ru-RU"/>
        </w:rPr>
        <w:t>«Колечки»</w:t>
      </w:r>
      <w:r w:rsidRPr="00B174BA">
        <w:rPr>
          <w:rFonts w:cs="Times New Roman"/>
          <w:szCs w:val="28"/>
          <w:lang w:eastAsia="ru-RU"/>
        </w:rPr>
        <w:br/>
        <w:t>Сомкнутые большой и указательный палец правой руки – большое кольцо, сомкнутые мизинец и большой левой – малое.</w:t>
      </w:r>
      <w:proofErr w:type="gramEnd"/>
      <w:r w:rsidRPr="00B174BA">
        <w:rPr>
          <w:rFonts w:cs="Times New Roman"/>
          <w:szCs w:val="28"/>
          <w:lang w:eastAsia="ru-RU"/>
        </w:rPr>
        <w:t xml:space="preserve"> </w:t>
      </w:r>
      <w:proofErr w:type="gramStart"/>
      <w:r w:rsidRPr="00B174BA">
        <w:rPr>
          <w:rFonts w:cs="Times New Roman"/>
          <w:szCs w:val="28"/>
          <w:lang w:eastAsia="ru-RU"/>
        </w:rPr>
        <w:t>Пальцы обеих рук одновременно начинают движения, поочередно смыкаясь с большими пальцами так, чтобы на правой руке получилось малое кольцо, а на левой – большое.</w:t>
      </w:r>
      <w:proofErr w:type="gramEnd"/>
      <w:r w:rsidRPr="00B174BA">
        <w:rPr>
          <w:rFonts w:cs="Times New Roman"/>
          <w:szCs w:val="28"/>
          <w:lang w:eastAsia="ru-RU"/>
        </w:rPr>
        <w:br/>
        <w:t>Все упражнения выполняются в медленном темпе, от трех до пяти раз сначала одной, затем другой рукой, а в завершение – двумя руками вместе. Взрослые следят за правильной постановкой кисти ребенка и точностью переключения с одного движения на другое. Указания должны быть спокойными, доброжелательными, четкими.</w:t>
      </w:r>
    </w:p>
    <w:p w:rsidR="00C6743E" w:rsidRDefault="00C6743E" w:rsidP="00B174BA">
      <w:pPr>
        <w:ind w:firstLine="567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208280</wp:posOffset>
            </wp:positionV>
            <wp:extent cx="1914525" cy="1924050"/>
            <wp:effectExtent l="19050" t="0" r="9525" b="0"/>
            <wp:wrapSquare wrapText="bothSides"/>
            <wp:docPr id="3" name="Рисунок 3" descr="http://cs623927.vk.me/v623927197/40805/-TfFQxRCQ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3927.vk.me/v623927197/40805/-TfFQxRCQ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BA" w:rsidRPr="00C6743E" w:rsidRDefault="00B174BA" w:rsidP="00C6743E">
      <w:pPr>
        <w:ind w:firstLine="567"/>
        <w:jc w:val="center"/>
        <w:rPr>
          <w:rFonts w:cs="Times New Roman"/>
          <w:b/>
          <w:szCs w:val="28"/>
          <w:lang w:eastAsia="ru-RU"/>
        </w:rPr>
      </w:pPr>
      <w:r w:rsidRPr="00C6743E">
        <w:rPr>
          <w:rFonts w:cs="Times New Roman"/>
          <w:b/>
          <w:szCs w:val="28"/>
          <w:lang w:eastAsia="ru-RU"/>
        </w:rPr>
        <w:t>Еще немного о пальчиковых играх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Просто прикасаетесь к пальчику и говорите: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Здравствуй, пальчик, выходи,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 xml:space="preserve">На </w:t>
      </w:r>
      <w:r w:rsidR="00C6743E">
        <w:rPr>
          <w:rFonts w:cs="Times New Roman"/>
          <w:i/>
          <w:iCs/>
          <w:szCs w:val="28"/>
          <w:lang w:eastAsia="ru-RU"/>
        </w:rPr>
        <w:t>Сашу</w:t>
      </w:r>
      <w:r w:rsidRPr="00B174BA">
        <w:rPr>
          <w:rFonts w:cs="Times New Roman"/>
          <w:szCs w:val="28"/>
          <w:lang w:eastAsia="ru-RU"/>
        </w:rPr>
        <w:t xml:space="preserve"> (называете имя своего ребенка) </w:t>
      </w:r>
      <w:r w:rsidRPr="00B174BA">
        <w:rPr>
          <w:rFonts w:cs="Times New Roman"/>
          <w:i/>
          <w:iCs/>
          <w:szCs w:val="28"/>
          <w:lang w:eastAsia="ru-RU"/>
        </w:rPr>
        <w:t>погляди.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Вот твоя ладошка – наклоняйся, крошка.</w:t>
      </w:r>
      <w:r w:rsidRPr="00B174BA">
        <w:rPr>
          <w:rFonts w:cs="Times New Roman"/>
          <w:szCs w:val="28"/>
          <w:lang w:eastAsia="ru-RU"/>
        </w:rPr>
        <w:t xml:space="preserve"> (Касаетесь пальчиком ладошки.)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Вот твоя ладошка – поднимайся, крошка.</w:t>
      </w:r>
      <w:r w:rsidRPr="00B174BA">
        <w:rPr>
          <w:rFonts w:cs="Times New Roman"/>
          <w:szCs w:val="28"/>
          <w:lang w:eastAsia="ru-RU"/>
        </w:rPr>
        <w:t xml:space="preserve"> (Выпрямляете пальчик.)</w:t>
      </w:r>
      <w:r w:rsidRPr="00B174BA">
        <w:rPr>
          <w:rFonts w:cs="Times New Roman"/>
          <w:szCs w:val="28"/>
          <w:lang w:eastAsia="ru-RU"/>
        </w:rPr>
        <w:br/>
        <w:t>Затем берете следующий пальчик и повторяете то же самое. И так со всеми десятью.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Вскоре вы заметите, как ребенок начнет «помогать» вам, подавая следующий пальчик. Это значит, что пальчики вашего малыша становятся «умнее», активизируется речевой центр и улучшается развитие речи.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Малыши очень любят ритмически организованную речь, поэтому незамысловатые стихи или сказки доставят им особую радость: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Репку мы сажали</w:t>
      </w:r>
      <w:r w:rsidRPr="00B174BA">
        <w:rPr>
          <w:rFonts w:cs="Times New Roman"/>
          <w:szCs w:val="28"/>
          <w:lang w:eastAsia="ru-RU"/>
        </w:rPr>
        <w:t xml:space="preserve"> («роете» пальчиками в детской ладошке лунку),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Репку поливали</w:t>
      </w:r>
      <w:r w:rsidRPr="00B174BA">
        <w:rPr>
          <w:rFonts w:cs="Times New Roman"/>
          <w:szCs w:val="28"/>
          <w:lang w:eastAsia="ru-RU"/>
        </w:rPr>
        <w:t xml:space="preserve"> (показываете пальчиками, как льется вода из лейки),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Вырастала репка</w:t>
      </w:r>
      <w:r w:rsidRPr="00B174BA">
        <w:rPr>
          <w:rFonts w:cs="Times New Roman"/>
          <w:szCs w:val="28"/>
          <w:lang w:eastAsia="ru-RU"/>
        </w:rPr>
        <w:t xml:space="preserve"> (показываете, как растет, выпрямляете постепенно пальчики)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Хороша и крепка</w:t>
      </w:r>
      <w:r w:rsidRPr="00B174BA">
        <w:rPr>
          <w:rFonts w:cs="Times New Roman"/>
          <w:szCs w:val="28"/>
          <w:lang w:eastAsia="ru-RU"/>
        </w:rPr>
        <w:t xml:space="preserve"> (оставьте ладони открытыми, а пальцы согните как крючочки)!</w:t>
      </w:r>
      <w:r w:rsidRPr="00B174BA">
        <w:rPr>
          <w:rFonts w:cs="Times New Roman"/>
          <w:szCs w:val="28"/>
          <w:lang w:eastAsia="ru-RU"/>
        </w:rPr>
        <w:br/>
      </w:r>
      <w:proofErr w:type="spellStart"/>
      <w:proofErr w:type="gram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 xml:space="preserve"> (крючочки левой и правой руки сцепляются и тянут – каждый в </w:t>
      </w:r>
      <w:r w:rsidRPr="00B174BA">
        <w:rPr>
          <w:rFonts w:cs="Times New Roman"/>
          <w:szCs w:val="28"/>
          <w:lang w:eastAsia="ru-RU"/>
        </w:rPr>
        <w:lastRenderedPageBreak/>
        <w:t>свою сторону),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Вытянуть не можем</w:t>
      </w:r>
      <w:r w:rsidRPr="00B174BA">
        <w:rPr>
          <w:rFonts w:cs="Times New Roman"/>
          <w:szCs w:val="28"/>
          <w:lang w:eastAsia="ru-RU"/>
        </w:rPr>
        <w:t xml:space="preserve"> (потрясли кистями рук),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Кто же нам поможет</w:t>
      </w:r>
      <w:r w:rsidRPr="00B174BA">
        <w:rPr>
          <w:rFonts w:cs="Times New Roman"/>
          <w:szCs w:val="28"/>
          <w:lang w:eastAsia="ru-RU"/>
        </w:rPr>
        <w:t xml:space="preserve"> (прибегают по очереди все герои сказки и помогают тянуть)?</w:t>
      </w:r>
      <w:r w:rsidRPr="00B174BA">
        <w:rPr>
          <w:rFonts w:cs="Times New Roman"/>
          <w:szCs w:val="28"/>
          <w:lang w:eastAsia="ru-RU"/>
        </w:rPr>
        <w:br/>
      </w:r>
      <w:proofErr w:type="spellStart"/>
      <w:proofErr w:type="gram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proofErr w:type="gramEnd"/>
      <w:r w:rsidRPr="00B174BA">
        <w:rPr>
          <w:rFonts w:cs="Times New Roman"/>
          <w:i/>
          <w:iCs/>
          <w:szCs w:val="28"/>
          <w:lang w:eastAsia="ru-RU"/>
        </w:rPr>
        <w:t xml:space="preserve">,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!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Ух</w:t>
      </w:r>
      <w:r w:rsidRPr="00B174BA">
        <w:rPr>
          <w:rFonts w:cs="Times New Roman"/>
          <w:szCs w:val="28"/>
          <w:lang w:eastAsia="ru-RU"/>
        </w:rPr>
        <w:t xml:space="preserve"> (расцепили руки, потрясли кистями)!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Вытянули репку.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Простые правила игры</w:t>
      </w:r>
      <w:proofErr w:type="gramStart"/>
      <w:r w:rsidRPr="00B174BA">
        <w:rPr>
          <w:rFonts w:cs="Times New Roman"/>
          <w:szCs w:val="28"/>
          <w:lang w:eastAsia="ru-RU"/>
        </w:rPr>
        <w:br/>
        <w:t>С</w:t>
      </w:r>
      <w:proofErr w:type="gramEnd"/>
      <w:r w:rsidRPr="00B174BA">
        <w:rPr>
          <w:rFonts w:cs="Times New Roman"/>
          <w:szCs w:val="28"/>
          <w:lang w:eastAsia="ru-RU"/>
        </w:rPr>
        <w:t>тарайтесь, чтобы в игры вовлекались все пальчики (особенно безымянный и мизинчик – они самые ленивые).</w:t>
      </w:r>
      <w:r w:rsidRPr="00B174BA">
        <w:rPr>
          <w:rFonts w:cs="Times New Roman"/>
          <w:szCs w:val="28"/>
          <w:lang w:eastAsia="ru-RU"/>
        </w:rPr>
        <w:br/>
        <w:t>Обязательно чередуйте три типа движений:</w:t>
      </w:r>
      <w:r w:rsidRPr="00B174BA">
        <w:rPr>
          <w:rFonts w:cs="Times New Roman"/>
          <w:szCs w:val="28"/>
          <w:lang w:eastAsia="ru-RU"/>
        </w:rPr>
        <w:br/>
        <w:t>сжатие;</w:t>
      </w:r>
      <w:r w:rsidRPr="00B174BA">
        <w:rPr>
          <w:rFonts w:cs="Times New Roman"/>
          <w:szCs w:val="28"/>
          <w:lang w:eastAsia="ru-RU"/>
        </w:rPr>
        <w:br/>
        <w:t>растяжение;</w:t>
      </w:r>
      <w:r w:rsidRPr="00B174BA">
        <w:rPr>
          <w:rFonts w:cs="Times New Roman"/>
          <w:szCs w:val="28"/>
          <w:lang w:eastAsia="ru-RU"/>
        </w:rPr>
        <w:br/>
        <w:t>расслабление.</w:t>
      </w:r>
    </w:p>
    <w:p w:rsidR="00B174BA" w:rsidRPr="00C0761C" w:rsidRDefault="00B174BA" w:rsidP="00C6743E">
      <w:pPr>
        <w:ind w:firstLine="567"/>
        <w:jc w:val="center"/>
        <w:rPr>
          <w:rFonts w:cs="Times New Roman"/>
          <w:b/>
          <w:i/>
          <w:szCs w:val="28"/>
          <w:lang w:eastAsia="ru-RU"/>
        </w:rPr>
      </w:pPr>
      <w:r w:rsidRPr="00C0761C">
        <w:rPr>
          <w:rFonts w:cs="Times New Roman"/>
          <w:b/>
          <w:i/>
          <w:szCs w:val="28"/>
          <w:lang w:eastAsia="ru-RU"/>
        </w:rPr>
        <w:t>Пальчиковые игры в быту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Дайте газету, листы бумаги – пусть рвет (только следите, чтоб в рот не отправлял эти «</w:t>
      </w:r>
      <w:proofErr w:type="spellStart"/>
      <w:r w:rsidRPr="00B174BA">
        <w:rPr>
          <w:rFonts w:cs="Times New Roman"/>
          <w:szCs w:val="28"/>
          <w:lang w:eastAsia="ru-RU"/>
        </w:rPr>
        <w:t>откуски</w:t>
      </w:r>
      <w:proofErr w:type="spellEnd"/>
      <w:r w:rsidRPr="00B174BA">
        <w:rPr>
          <w:rFonts w:cs="Times New Roman"/>
          <w:szCs w:val="28"/>
          <w:lang w:eastAsia="ru-RU"/>
        </w:rPr>
        <w:t>»);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Нанижите на крепкую нитку крупные пуговицы – пусть перебирает;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Дайте деревянные бусы, счеты, пирамидки;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Нарисуйте на пластмассовых пробках мордочки, наденьте на пальцы. У вас получится пальчиковый театр.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Это только малая толика тех игр и занятий, которыми можно увлечь ребенка и с пользой провести время.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Эти игры просты, не требуется сложных пособий и материалов для их проведения. Но они помогают сделать обычные занятия и прогулки с ребенком полезными и интересными.</w:t>
      </w:r>
    </w:p>
    <w:p w:rsidR="00B174BA" w:rsidRPr="00C6743E" w:rsidRDefault="00B174BA" w:rsidP="00C6743E">
      <w:pPr>
        <w:ind w:firstLine="567"/>
        <w:jc w:val="center"/>
        <w:rPr>
          <w:rFonts w:cs="Times New Roman"/>
          <w:b/>
          <w:i/>
          <w:szCs w:val="28"/>
          <w:lang w:eastAsia="ru-RU"/>
        </w:rPr>
      </w:pPr>
      <w:r w:rsidRPr="00C6743E">
        <w:rPr>
          <w:rFonts w:cs="Times New Roman"/>
          <w:b/>
          <w:i/>
          <w:szCs w:val="28"/>
          <w:lang w:eastAsia="ru-RU"/>
        </w:rPr>
        <w:t>Правила проведения пальчиковых игр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Выполняйте упражнение вместе с ребёнком, при этом демонстрируя собственную увлечённость игрой. При повторных проведениях игры дети нередко начинают произносить текст частично</w:t>
      </w:r>
      <w:proofErr w:type="gramStart"/>
      <w:r w:rsidRPr="00B174BA">
        <w:rPr>
          <w:rFonts w:cs="Times New Roman"/>
          <w:szCs w:val="28"/>
          <w:lang w:eastAsia="ru-RU"/>
        </w:rPr>
        <w:t xml:space="preserve"> ,</w:t>
      </w:r>
      <w:proofErr w:type="gramEnd"/>
      <w:r w:rsidRPr="00B174BA">
        <w:rPr>
          <w:rFonts w:cs="Times New Roman"/>
          <w:szCs w:val="28"/>
          <w:lang w:eastAsia="ru-RU"/>
        </w:rPr>
        <w:t>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B174BA">
        <w:rPr>
          <w:rFonts w:cs="Times New Roman"/>
          <w:szCs w:val="28"/>
          <w:lang w:eastAsia="ru-RU"/>
        </w:rPr>
        <w:t>можете</w:t>
      </w:r>
      <w:proofErr w:type="gramEnd"/>
      <w:r w:rsidRPr="00B174BA">
        <w:rPr>
          <w:rFonts w:cs="Times New Roman"/>
          <w:szCs w:val="28"/>
          <w:lang w:eastAsia="ru-RU"/>
        </w:rPr>
        <w:t xml:space="preserve"> оставит в своём репертуаре и возвращаться к ним по желанию малыша;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F216E9" w:rsidRPr="00B174BA" w:rsidRDefault="00F216E9" w:rsidP="00B174BA">
      <w:pPr>
        <w:ind w:firstLine="567"/>
      </w:pPr>
    </w:p>
    <w:sectPr w:rsidR="00F216E9" w:rsidRPr="00B174BA" w:rsidSect="00C6743E">
      <w:pgSz w:w="11906" w:h="16838"/>
      <w:pgMar w:top="851" w:right="849" w:bottom="851" w:left="993" w:header="708" w:footer="708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B60"/>
    <w:multiLevelType w:val="multilevel"/>
    <w:tmpl w:val="87E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A648A"/>
    <w:multiLevelType w:val="multilevel"/>
    <w:tmpl w:val="830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5A45"/>
    <w:multiLevelType w:val="multilevel"/>
    <w:tmpl w:val="F26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74BA"/>
    <w:rsid w:val="002C4D08"/>
    <w:rsid w:val="0045795C"/>
    <w:rsid w:val="005F7F6E"/>
    <w:rsid w:val="00730584"/>
    <w:rsid w:val="00B174BA"/>
    <w:rsid w:val="00C0761C"/>
    <w:rsid w:val="00C6743E"/>
    <w:rsid w:val="00F2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c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174B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74B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4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4B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4BA"/>
    <w:rPr>
      <w:b/>
      <w:bCs/>
    </w:rPr>
  </w:style>
  <w:style w:type="character" w:styleId="a6">
    <w:name w:val="Emphasis"/>
    <w:basedOn w:val="a0"/>
    <w:uiPriority w:val="20"/>
    <w:qFormat/>
    <w:rsid w:val="00B174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шевченко</cp:lastModifiedBy>
  <cp:revision>2</cp:revision>
  <dcterms:created xsi:type="dcterms:W3CDTF">2017-09-26T22:42:00Z</dcterms:created>
  <dcterms:modified xsi:type="dcterms:W3CDTF">2017-09-26T22:42:00Z</dcterms:modified>
</cp:coreProperties>
</file>