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4A" w:rsidRDefault="00EB3F3B" w:rsidP="000E5684">
      <w:pPr>
        <w:pStyle w:val="1"/>
        <w:jc w:val="right"/>
        <w:rPr>
          <w:rFonts w:eastAsia="Calibri"/>
        </w:rPr>
      </w:pPr>
      <w:proofErr w:type="spellStart"/>
      <w:r>
        <w:rPr>
          <w:rFonts w:eastAsia="Calibri"/>
        </w:rPr>
        <w:t>Консультаци</w:t>
      </w:r>
      <w:proofErr w:type="spellEnd"/>
      <w:r>
        <w:rPr>
          <w:rFonts w:eastAsia="Calibri"/>
        </w:rPr>
        <w:t xml:space="preserve"> для родителей</w:t>
      </w:r>
    </w:p>
    <w:p w:rsidR="00EB3F3B" w:rsidRDefault="00EB3F3B" w:rsidP="00EB3F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Подготовила: в</w:t>
      </w:r>
      <w:bookmarkStart w:id="0" w:name="_GoBack"/>
      <w:bookmarkEnd w:id="0"/>
      <w:r w:rsidR="00111D71">
        <w:rPr>
          <w:rFonts w:ascii="Times New Roman" w:eastAsia="Calibri" w:hAnsi="Times New Roman" w:cs="Times New Roman"/>
          <w:sz w:val="28"/>
          <w:szCs w:val="28"/>
        </w:rPr>
        <w:t>оспитатель группы «Сказка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B3F3B" w:rsidRPr="00333A0B" w:rsidRDefault="00111D71" w:rsidP="00EB3F3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Грошева Е.В.</w:t>
      </w:r>
    </w:p>
    <w:p w:rsidR="00763D4A" w:rsidRPr="00333A0B" w:rsidRDefault="00763D4A" w:rsidP="000E5684">
      <w:pPr>
        <w:pStyle w:val="1"/>
        <w:rPr>
          <w:rFonts w:eastAsia="Times New Roman"/>
          <w:lang w:eastAsia="ru-RU"/>
        </w:rPr>
      </w:pPr>
      <w:r w:rsidRPr="00333A0B">
        <w:rPr>
          <w:rFonts w:eastAsia="Times New Roman"/>
          <w:lang w:eastAsia="ru-RU"/>
        </w:rPr>
        <w:t>ГИМНАСТИКА ДЛЯ ГЛАЗ КАК ЗДОРОВЬЕСБЕРЕГАЮЩАЯ ТЕХНОЛОГИЯ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 Здоровье – не всё, но всё без здоровья – ничто.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  <w:lang w:eastAsia="ru-RU"/>
        </w:rPr>
        <w:t>                                                                  Сократ</w:t>
      </w:r>
    </w:p>
    <w:p w:rsidR="00763D4A" w:rsidRPr="00333A0B" w:rsidRDefault="008828C0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8828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6" o:spid="_x0000_s1026" type="#_x0000_t202" style="position:absolute;left:0;text-align:left;margin-left:691.4pt;margin-top:141.9pt;width:54.75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" o:allowincell="f" filled="f" strokecolor="#622423" strokeweight="6pt">
            <v:stroke linestyle="thickThin"/>
            <v:textbox style="mso-fit-shape-to-text:t" inset="10.8pt,7.2pt,10.8pt,7.2pt">
              <w:txbxContent>
                <w:p w:rsidR="00763D4A" w:rsidRPr="009B3070" w:rsidRDefault="00763D4A" w:rsidP="00763D4A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4F6228"/>
                      <w:sz w:val="44"/>
                      <w:szCs w:val="4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763D4A"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 век информационных технологий организм детей и взрослых подвергается большому воздействию факторов, негативно влияющих на здоровье. Не секрет, что телефоны, компьютеры, планшеты, телевизоры – ежедневно оказывают нагрузку на зрительный аппарат детей, даже младшего дошкольного возраста. Поэтому профилактическая и корригирующая работа с органами зрения выступает сегодня, как необходимый компонент образовательной деятельности ДОУ.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Важно не только научить детей выполнять специальные упражнения в системе, но и понять необходимость заботы о своем зрении и здоровье в целом.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Одной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Гимнастика для глаз -  это один из приемов оздоровления детей, она относится к </w:t>
      </w:r>
      <w:proofErr w:type="spell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здоровьесберегающим</w:t>
      </w:r>
      <w:proofErr w:type="spell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технологиям, наряду с дыхательной  гимнастикой, </w:t>
      </w:r>
      <w:proofErr w:type="spell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самомассажем</w:t>
      </w:r>
      <w:proofErr w:type="spell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динамическими паузами.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Цель гимнастики для глаз:</w:t>
      </w: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профилактика нарушений зрения дошкольников.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Задачи: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-предупреждение утомления,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-укрепление глазных мышц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снятие напряжения.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общее оздоровление зрительного аппарата.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Гимнастика для глаз  благотворно влияет на работоспособность зрительного анализатора и всего организма.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Условия:</w:t>
      </w: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Для проведения не требует специальных условий. Любая гимнастика для глаз проводится стоя.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Время: </w:t>
      </w: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Выполняются 2-4 мин.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Правило: </w:t>
      </w: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выполнении упражнений голова неподвижна (если не указано иначе).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Детям с патологией зрения противопоказаны упражнения, связанные с длительным и резким наклоном головы.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Прием  проведения – наглядный показ действий педагога.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Общие рекомендации: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 планировании НОД с использованием ИКТ  1 раз в неделю мы рекомендуем за месяц разучивать и использовать 1 гимнастику для глаз в стихах, а на 4 раз использовать гимнастику с предметами или без предметов, в виде комплексов движений.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Если гимнастика для глаз используется педагогом в системе </w:t>
      </w:r>
      <w:proofErr w:type="spell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здоровьесбережения</w:t>
      </w:r>
      <w:proofErr w:type="spell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ежедневно, то рекомендуется на неделю планировать для разучивания и выполнения  1 компле</w:t>
      </w:r>
      <w:proofErr w:type="gram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кс в ст</w:t>
      </w:r>
      <w:proofErr w:type="gram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ихотворной форме, совмещая его 1 или 2 раза с комплексами другого вида.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названию гимнастики для глаз легко подобрать ее по теме НОД.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сложным</w:t>
      </w:r>
      <w:proofErr w:type="gram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длинным.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Виды гимнастик.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использованию художественного слова гимнастики для глаз можно разделить на  те, которые имеют стихотворное сопровождение и те, которые проводятся без него.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 использованию дополнительных атрибутов, можно выделить 4 вида: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с предметами или работа с расположенными на стенах карточками. На них мелкие силуэтные изображения предметов, буквы, слоги, цифры, геометрические фигуры и т.д. (размер изображенных предметов от 1 до 3 см). 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т.д.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без атрибутов (никакие предметы и плакаты не используются);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- с использованием специальных полей  или изображаются какие-либо цветные фигуры (овал, восьмерка, волна, спираль, ромб и т.д.) или причудливо перекрещенные линии разных цветов толщиной 1 см. Этот плакат размещается выше уровня глаз в любом удобно месте (над доской, на боковой стене и даже на потолке).  По просьбе педагога дети начинают «пробегать» глазами по заданной траектории.  При этом каждому упражнению желательно придавать игровой или творческий характер.  </w:t>
      </w:r>
      <w:proofErr w:type="gram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Можно на кончик указки прикрепить бабочку или персонажа по теме и отправиться в путешествие);</w:t>
      </w:r>
      <w:proofErr w:type="gramEnd"/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 xml:space="preserve">- с использованием ИКТ. Существуют специализированные программы, направленные на снятие напряжения и коррекцию зрения. Как правило, они дорогостоящие и мало используются в ДОУ. Но </w:t>
      </w:r>
      <w:proofErr w:type="spell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мультимедийную</w:t>
      </w:r>
      <w:proofErr w:type="spell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гимнастику для глаз легко изготовить самим, используя программу </w:t>
      </w:r>
      <w:proofErr w:type="spellStart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PowerPoint</w:t>
      </w:r>
      <w:proofErr w:type="spellEnd"/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создания презентаций, где любому объекту можно задать определенное движение (инструменты Анимации). Это удобно при использовании непосредственной образовательной деятельности на основе презентации, когда педагог подбирает рисунки по теме и вставляет ее в нужный этап.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Интереснее всего проходят гимнастики для глаз, на которых используются предметы или задания в стихотворной форме, движения по определенным дорожкам, задания на поиск предметов и картинок в разных частях группы.</w:t>
      </w:r>
    </w:p>
    <w:p w:rsidR="00763D4A" w:rsidRPr="00333A0B" w:rsidRDefault="00763D4A" w:rsidP="00763D4A">
      <w:pPr>
        <w:rPr>
          <w:rFonts w:ascii="Times New Roman" w:eastAsia="Calibri" w:hAnsi="Times New Roman" w:cs="Times New Roman"/>
          <w:sz w:val="28"/>
          <w:szCs w:val="28"/>
        </w:rPr>
      </w:pPr>
    </w:p>
    <w:p w:rsidR="00763D4A" w:rsidRPr="00333A0B" w:rsidRDefault="00763D4A" w:rsidP="00763D4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333A0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Картотека гимнастики для глаз</w:t>
      </w:r>
    </w:p>
    <w:p w:rsidR="00763D4A" w:rsidRPr="00333A0B" w:rsidRDefault="00763D4A" w:rsidP="00763D4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1.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Способствует снятию статического напряжения мышц глаза, улучшение кровообращения (и.п. – сидя).</w:t>
      </w:r>
    </w:p>
    <w:p w:rsidR="00763D4A" w:rsidRPr="00333A0B" w:rsidRDefault="00763D4A" w:rsidP="00763D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Плотно закрыть, а затем широко открыть глаза с интервалом 30 сек. (пять – шесть раз).</w:t>
      </w:r>
    </w:p>
    <w:p w:rsidR="00763D4A" w:rsidRPr="00333A0B" w:rsidRDefault="00763D4A" w:rsidP="00763D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Посмотреть вверх, вниз, влево, вправо не поворачивая головы (три – четыре раза).</w:t>
      </w:r>
    </w:p>
    <w:p w:rsidR="00763D4A" w:rsidRPr="00333A0B" w:rsidRDefault="00763D4A" w:rsidP="00763D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Вращать глазами по кругу по 2 – 3 сек. (три – четыре раза).</w:t>
      </w:r>
    </w:p>
    <w:p w:rsidR="00763D4A" w:rsidRPr="00333A0B" w:rsidRDefault="00763D4A" w:rsidP="00763D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Быстро моргать (1 мин.).</w:t>
      </w:r>
    </w:p>
    <w:p w:rsidR="00763D4A" w:rsidRPr="00333A0B" w:rsidRDefault="00763D4A" w:rsidP="00763D4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Смотреть вдаль, сидя перед окном (3 – 4 мин.).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2.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Способствует снятию утомления, улучшения кровообращения, расслаблению мышц глаз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а(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и.п. – стоя).</w:t>
      </w:r>
    </w:p>
    <w:p w:rsidR="00763D4A" w:rsidRPr="00333A0B" w:rsidRDefault="00763D4A" w:rsidP="00763D4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763D4A" w:rsidRPr="00333A0B" w:rsidRDefault="00763D4A" w:rsidP="00763D4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Опустить голову, посмотреть на носок левой ноги; поднять голову, посмотреть на носок левой ноги; поднять голову, посмотреть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правый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763D4A" w:rsidRPr="00333A0B" w:rsidRDefault="00763D4A" w:rsidP="00763D4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Посмотреть на вершины деревьев перед окном; перевести взгляд и назвать любой предмет на земле; отыскать в небе птиц или самолёт и проследить за ним </w:t>
      </w: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взглядом, назвать транспорт, проезжающей мимо или стоящий на обочине дороги.</w:t>
      </w:r>
    </w:p>
    <w:p w:rsidR="00333A0B" w:rsidRDefault="00333A0B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33A0B" w:rsidRDefault="00333A0B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3.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Улучшает циркуляцию внутриглазной жидкости, восстанавливает кровообращение (и.п. – сидя).</w:t>
      </w:r>
    </w:p>
    <w:p w:rsidR="00763D4A" w:rsidRPr="00333A0B" w:rsidRDefault="00763D4A" w:rsidP="00763D4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Тремя пальцами каждой руки легко нажать на верхнее веко одноимённого глаза (1-2 сек.); отвести пальцы (три – пять раз).</w:t>
      </w:r>
    </w:p>
    <w:p w:rsidR="00763D4A" w:rsidRPr="00333A0B" w:rsidRDefault="00763D4A" w:rsidP="00763D4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763D4A" w:rsidRPr="00333A0B" w:rsidRDefault="00763D4A" w:rsidP="00763D4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Отвести полусогнутую правую руку с игрушкой в сторону; медленно передвигать игрушку справа налево, следить за ней двумя глазами; тоже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самое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обратную сторону (четыре – пять раз).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4.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Способствует улучшению координации движений глаз и головы, развитию сложных движений, улучшению функций вестибулярного аппарата (и.п.- стоя).</w:t>
      </w:r>
    </w:p>
    <w:p w:rsidR="00763D4A" w:rsidRPr="00333A0B" w:rsidRDefault="00763D4A" w:rsidP="00763D4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Поднять глаза вверх, опустить вниз; посмотреть вправо, влево, не поворачивая головы (три – четыре раза).</w:t>
      </w:r>
    </w:p>
    <w:p w:rsidR="00763D4A" w:rsidRPr="00333A0B" w:rsidRDefault="00763D4A" w:rsidP="00763D4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Поднять голову вверх; совершать круговые движения глазами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часовой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стрелке, против часовой стрелке (два – три раза).</w:t>
      </w:r>
    </w:p>
    <w:p w:rsidR="00763D4A" w:rsidRPr="00333A0B" w:rsidRDefault="00763D4A" w:rsidP="00763D4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5 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Тренирует мышцы глаза, улучшает упругость век, восстанавливает циркуляцию внутриглазной жидкости.</w:t>
      </w:r>
    </w:p>
    <w:p w:rsidR="00763D4A" w:rsidRPr="00333A0B" w:rsidRDefault="00763D4A" w:rsidP="00763D4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И.п. – сидя на полу. Ноги согнуты в коленях, руки в упоре сзади; повернуть голову назад и увидеть предметы, расположенные сзади (два раза).</w:t>
      </w:r>
    </w:p>
    <w:p w:rsidR="00763D4A" w:rsidRPr="00333A0B" w:rsidRDefault="00763D4A" w:rsidP="00763D4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И.п.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763D4A" w:rsidRPr="00333A0B" w:rsidRDefault="00763D4A" w:rsidP="00763D4A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И.п. – стоя. «Спрячь глазки» (зажмуриться). «У кого глазки больше» (широко открыть глаза).</w:t>
      </w:r>
    </w:p>
    <w:p w:rsidR="00333A0B" w:rsidRDefault="00333A0B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333A0B" w:rsidRDefault="00333A0B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6.</w:t>
      </w:r>
    </w:p>
    <w:p w:rsidR="00763D4A" w:rsidRPr="00333A0B" w:rsidRDefault="00763D4A" w:rsidP="00763D4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И.п.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763D4A" w:rsidRPr="00333A0B" w:rsidRDefault="00763D4A" w:rsidP="00763D4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И.п. – стоя, мяч на вытянутых перед собой руках. Двигать руками влево и вправо, следить глазами за мячом (пять – шесть раз)</w:t>
      </w:r>
    </w:p>
    <w:p w:rsidR="00763D4A" w:rsidRPr="00333A0B" w:rsidRDefault="00763D4A" w:rsidP="00763D4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И.п.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763D4A" w:rsidRPr="00333A0B" w:rsidRDefault="00763D4A" w:rsidP="00763D4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И.п. – стоя, мяч на вытянутых руках. Согнуть руки, поднести мяч к носу; вернуться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и.п., следить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мячом (четыре – пять раз).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7.</w:t>
      </w:r>
    </w:p>
    <w:p w:rsidR="00763D4A" w:rsidRPr="00333A0B" w:rsidRDefault="00763D4A" w:rsidP="00763D4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Проделать движение по диагонали в одну и другую стороны, переводя глаза прямо на счет 1-6. Повторить 3-4 раза.</w:t>
      </w:r>
    </w:p>
    <w:p w:rsidR="00763D4A" w:rsidRPr="00333A0B" w:rsidRDefault="00763D4A" w:rsidP="00763D4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763D4A" w:rsidRPr="00333A0B" w:rsidRDefault="00763D4A" w:rsidP="00763D4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Комплекс 8.</w:t>
      </w:r>
    </w:p>
    <w:p w:rsidR="00763D4A" w:rsidRPr="00333A0B" w:rsidRDefault="00763D4A" w:rsidP="00763D4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На счет 1-4 закрыть глаза, без напряжения глазных мышц, на 1-6 широко раскрыть глаза, посмотреть вдаль. Повторить 4-5 раз.</w:t>
      </w:r>
    </w:p>
    <w:p w:rsidR="00763D4A" w:rsidRPr="00333A0B" w:rsidRDefault="00763D4A" w:rsidP="00763D4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Посмотреть на кончик носа, на счет 1-4, а потом перевести взгляд вдаль на счет 1-6. Повторить 4-5 раз.</w:t>
      </w:r>
    </w:p>
    <w:p w:rsidR="00763D4A" w:rsidRPr="00333A0B" w:rsidRDefault="00763D4A" w:rsidP="00763D4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поворачивая головы, медленно делать круговые движения глазами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вверх-вправо-вниз-влево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 обратную сторону. Затем посмотреть вдаль на счет 1-6. Повторить 4-5 раз.</w:t>
      </w:r>
    </w:p>
    <w:p w:rsidR="00763D4A" w:rsidRPr="00333A0B" w:rsidRDefault="00763D4A" w:rsidP="00763D4A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Держа голову неподвижно, перевести взор, зафиксировав его, на счет 1-4 вверх, на счет 1-6 прямо; затем аналогично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вниз-прямо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вправо-прямо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влево-прямо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lastRenderedPageBreak/>
        <w:t xml:space="preserve"> Комплекс 9.</w:t>
      </w:r>
    </w:p>
    <w:p w:rsidR="00763D4A" w:rsidRPr="00333A0B" w:rsidRDefault="00763D4A" w:rsidP="00763D4A">
      <w:pPr>
        <w:numPr>
          <w:ilvl w:val="0"/>
          <w:numId w:val="9"/>
        </w:num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-Быстро поморгать, закрыть глаза и посидеть спокойно 5 секунд.</w:t>
      </w:r>
    </w:p>
    <w:p w:rsidR="00763D4A" w:rsidRPr="00333A0B" w:rsidRDefault="00763D4A" w:rsidP="00763D4A">
      <w:pPr>
        <w:numPr>
          <w:ilvl w:val="0"/>
          <w:numId w:val="9"/>
        </w:num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-Крепко зажмурить глаза на несколько секунд, открыть их и посмотреть вдаль.</w:t>
      </w:r>
    </w:p>
    <w:p w:rsidR="00763D4A" w:rsidRPr="00333A0B" w:rsidRDefault="00763D4A" w:rsidP="00763D4A">
      <w:pPr>
        <w:numPr>
          <w:ilvl w:val="0"/>
          <w:numId w:val="9"/>
        </w:num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763D4A" w:rsidRPr="00333A0B" w:rsidRDefault="00763D4A" w:rsidP="00763D4A">
      <w:pPr>
        <w:numPr>
          <w:ilvl w:val="0"/>
          <w:numId w:val="9"/>
        </w:num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-Сидя, поставить руки на пояс, повернуть голову вправо и посмотреть на локоть левой руки, и наоборот.</w:t>
      </w:r>
    </w:p>
    <w:p w:rsidR="00763D4A" w:rsidRPr="00333A0B" w:rsidRDefault="00763D4A" w:rsidP="00763D4A">
      <w:pPr>
        <w:numPr>
          <w:ilvl w:val="0"/>
          <w:numId w:val="9"/>
        </w:num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-Указательными пальцами поделать легкие точечные массирующие движения верхних и нижних век.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Комплекс10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Выполняется   стоя,   у каждого  ребенка   в  руках  игрушка (рисунок).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«Посмотрите,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какая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красивая … пришла к вам в гости. (2—-3 сек). Посмотрите,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какая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меня … (2—3 сек).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опять посмотрите на свою … (2—3 сек)». Повторить 4 раза.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«… у нас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веселые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4. «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Моя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Комплекс 11.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"Дождик"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Дождик, дождик, пуще лей.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Смотрят вверх.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Капай, капель не жалей.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Смотрят вниз.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нас не замочи.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Делают круговые движения глазами.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Зря в окошко не стучи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Комплекс 12.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"Ветер"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Ветер дует нам в лицо.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Часто моргают веками.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Закачалось деревцо.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Не поворачивая головы, смотрят </w:t>
      </w:r>
      <w:proofErr w:type="spellStart"/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Ветер тише, тише, тише...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Медленно приседают, опуская глаза вниз.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Деревца все выше, выше.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Встают и глаза поднимают вверх.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Комплекс 13.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"Рисование носом"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Комплекс 14.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Закрываем мы глаза,  вот какие чудеса.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Закрывают оба глаза,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Наши глазки отдыхают, упражнения выполняют.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Продолжают стоять с закрытыми глазами.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А теперь мы их откроем, через  речку мост построим.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Открывают глаза, взглядом рисуют мост.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Нарисуем букву о, получается легко.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Глазами рисуют букву 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Вверх поднимем, глянем вниз,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Глаза поднимают вверх, опускают вниз.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Вправо, влево повернем,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Глаза смотрят вправо-влево.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Заниматься вновь начнем.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lastRenderedPageBreak/>
        <w:t>Комплекс 15.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"Снежинки"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Мы снежинку увидали,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Со снежинкою играли.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Снежинки вправо полетели,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Дети вправо посмотрели.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Вот снежинки полетели,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Дети влево посмотрели.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Ветер снег вверх поднимал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И на землю опускал…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Дети смотрят вверх и вниз.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Все на землю улеглись.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Глазки закрываем,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Глазки отдыхают.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Комплекс 16.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Лучик солнца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Лучик, лучик озорной,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Поиграй-ка ты со мной.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Моргают глазами.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Ну-ка, лучик, повернись,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На глаза мне покажись.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Делают круговые движения глазами.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Взгляд я влево отведу,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Лучик солнца я найду.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Отводят взгляд влево.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Теперь вправо посмотрю,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Снова лучик я найду.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Отводят взгляд вправо.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Комплекс 17.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Бег по дорожкам.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часовой</w:t>
      </w:r>
      <w:proofErr w:type="gram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33A0B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Комплекс 18.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Спектр.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Раскина И.И.,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Баракина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Т.В. Как появился и из чего состоит компьютер? – Омск: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ОмГПУ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, 2005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2. Евсеев Ю.И. Физическая культура. Ростов н./Д: Феникс, 2002.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Анищенко В.С. Физическая культура: Методико-практические занятия студентов: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Учебн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. Пособие. М.: Изд-во РУДН, 1999.</w:t>
      </w:r>
    </w:p>
    <w:p w:rsidR="00763D4A" w:rsidRPr="00333A0B" w:rsidRDefault="00763D4A" w:rsidP="00763D4A">
      <w:pPr>
        <w:shd w:val="clear" w:color="auto" w:fill="FFFFFF"/>
        <w:spacing w:after="225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Ковалько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В.И. 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</w:t>
      </w:r>
    </w:p>
    <w:p w:rsidR="00763D4A" w:rsidRPr="00333A0B" w:rsidRDefault="00763D4A" w:rsidP="00763D4A">
      <w:pPr>
        <w:shd w:val="clear" w:color="auto" w:fill="FFFFFF"/>
        <w:spacing w:after="0" w:line="28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5.  </w:t>
      </w:r>
      <w:proofErr w:type="spellStart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>Демирчоглян</w:t>
      </w:r>
      <w:proofErr w:type="spellEnd"/>
      <w:r w:rsidRPr="00333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Г.Г. Эффективные упражнения для зрения. – М.</w:t>
      </w:r>
    </w:p>
    <w:p w:rsidR="00763D4A" w:rsidRPr="00333A0B" w:rsidRDefault="00763D4A" w:rsidP="00763D4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3D4A" w:rsidRPr="00333A0B" w:rsidRDefault="00763D4A" w:rsidP="00763D4A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763D4A" w:rsidRPr="00333A0B" w:rsidRDefault="00763D4A" w:rsidP="00763D4A">
      <w:pPr>
        <w:rPr>
          <w:rFonts w:ascii="Times New Roman" w:eastAsia="Calibri" w:hAnsi="Times New Roman" w:cs="Times New Roman"/>
          <w:sz w:val="28"/>
          <w:szCs w:val="28"/>
        </w:rPr>
      </w:pPr>
    </w:p>
    <w:p w:rsidR="00BB258F" w:rsidRPr="00333A0B" w:rsidRDefault="00BB258F">
      <w:pPr>
        <w:rPr>
          <w:rFonts w:ascii="Times New Roman" w:hAnsi="Times New Roman" w:cs="Times New Roman"/>
          <w:sz w:val="28"/>
          <w:szCs w:val="28"/>
        </w:rPr>
      </w:pPr>
    </w:p>
    <w:sectPr w:rsidR="00BB258F" w:rsidRPr="00333A0B" w:rsidSect="009B307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9B4" w:rsidRDefault="00DD29B4">
      <w:pPr>
        <w:spacing w:after="0" w:line="240" w:lineRule="auto"/>
      </w:pPr>
      <w:r>
        <w:separator/>
      </w:r>
    </w:p>
  </w:endnote>
  <w:endnote w:type="continuationSeparator" w:id="1">
    <w:p w:rsidR="00DD29B4" w:rsidRDefault="00DD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70" w:rsidRDefault="008828C0">
    <w:pPr>
      <w:pStyle w:val="a3"/>
      <w:jc w:val="center"/>
    </w:pPr>
    <w:r>
      <w:fldChar w:fldCharType="begin"/>
    </w:r>
    <w:r w:rsidR="00763D4A">
      <w:instrText>PAGE   \* MERGEFORMAT</w:instrText>
    </w:r>
    <w:r>
      <w:fldChar w:fldCharType="separate"/>
    </w:r>
    <w:r w:rsidR="000E5684">
      <w:rPr>
        <w:noProof/>
      </w:rPr>
      <w:t>7</w:t>
    </w:r>
    <w:r>
      <w:fldChar w:fldCharType="end"/>
    </w:r>
  </w:p>
  <w:p w:rsidR="009B3070" w:rsidRDefault="000E56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9B4" w:rsidRDefault="00DD29B4">
      <w:pPr>
        <w:spacing w:after="0" w:line="240" w:lineRule="auto"/>
      </w:pPr>
      <w:r>
        <w:separator/>
      </w:r>
    </w:p>
  </w:footnote>
  <w:footnote w:type="continuationSeparator" w:id="1">
    <w:p w:rsidR="00DD29B4" w:rsidRDefault="00DD2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D0D"/>
    <w:multiLevelType w:val="hybridMultilevel"/>
    <w:tmpl w:val="9260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009"/>
    <w:multiLevelType w:val="hybridMultilevel"/>
    <w:tmpl w:val="C958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CD0"/>
    <w:multiLevelType w:val="hybridMultilevel"/>
    <w:tmpl w:val="4AD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6D7A"/>
    <w:multiLevelType w:val="hybridMultilevel"/>
    <w:tmpl w:val="2C2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6038"/>
    <w:multiLevelType w:val="hybridMultilevel"/>
    <w:tmpl w:val="40A4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10479"/>
    <w:multiLevelType w:val="hybridMultilevel"/>
    <w:tmpl w:val="9AF2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1020C"/>
    <w:multiLevelType w:val="hybridMultilevel"/>
    <w:tmpl w:val="4430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F0AB9"/>
    <w:multiLevelType w:val="hybridMultilevel"/>
    <w:tmpl w:val="24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2B41"/>
    <w:multiLevelType w:val="hybridMultilevel"/>
    <w:tmpl w:val="4FA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18F"/>
    <w:rsid w:val="000E5684"/>
    <w:rsid w:val="00111D71"/>
    <w:rsid w:val="00184600"/>
    <w:rsid w:val="00333A0B"/>
    <w:rsid w:val="00763D4A"/>
    <w:rsid w:val="008828C0"/>
    <w:rsid w:val="009B01FC"/>
    <w:rsid w:val="00BB258F"/>
    <w:rsid w:val="00DD29B4"/>
    <w:rsid w:val="00EB3F3B"/>
    <w:rsid w:val="00EE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FC"/>
  </w:style>
  <w:style w:type="paragraph" w:styleId="1">
    <w:name w:val="heading 1"/>
    <w:basedOn w:val="a"/>
    <w:next w:val="a"/>
    <w:link w:val="10"/>
    <w:uiPriority w:val="9"/>
    <w:qFormat/>
    <w:rsid w:val="000E5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3D4A"/>
  </w:style>
  <w:style w:type="paragraph" w:styleId="a5">
    <w:name w:val="Balloon Text"/>
    <w:basedOn w:val="a"/>
    <w:link w:val="a6"/>
    <w:uiPriority w:val="99"/>
    <w:semiHidden/>
    <w:unhideWhenUsed/>
    <w:rsid w:val="0076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3D4A"/>
  </w:style>
  <w:style w:type="paragraph" w:styleId="a5">
    <w:name w:val="Balloon Text"/>
    <w:basedOn w:val="a"/>
    <w:link w:val="a6"/>
    <w:uiPriority w:val="99"/>
    <w:semiHidden/>
    <w:unhideWhenUsed/>
    <w:rsid w:val="0076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7DA81-DBBD-4A7E-8424-3AD5665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1994</Words>
  <Characters>11371</Characters>
  <Application>Microsoft Office Word</Application>
  <DocSecurity>0</DocSecurity>
  <Lines>94</Lines>
  <Paragraphs>26</Paragraphs>
  <ScaleCrop>false</ScaleCrop>
  <Company/>
  <LinksUpToDate>false</LinksUpToDate>
  <CharactersWithSpaces>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8</cp:revision>
  <dcterms:created xsi:type="dcterms:W3CDTF">2016-01-18T06:33:00Z</dcterms:created>
  <dcterms:modified xsi:type="dcterms:W3CDTF">2017-09-24T18:44:00Z</dcterms:modified>
</cp:coreProperties>
</file>