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76" w:rsidRPr="00AE7876" w:rsidRDefault="00AE7876" w:rsidP="00AE7876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87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 психолого-педагогической готовности ребенка к школе в рамках реализации ФГОС </w:t>
      </w:r>
      <w:proofErr w:type="gramStart"/>
      <w:r w:rsidRPr="00AE7876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</w:p>
    <w:p w:rsidR="00AE7876" w:rsidRPr="00AE7876" w:rsidRDefault="00AE7876" w:rsidP="00AE7876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876" w:rsidRPr="00AE7876" w:rsidRDefault="00AE7876" w:rsidP="00AE7876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b/>
          <w:sz w:val="24"/>
          <w:szCs w:val="24"/>
        </w:rPr>
        <w:t xml:space="preserve">Цель - </w:t>
      </w:r>
      <w:r w:rsidRPr="00AE7876">
        <w:rPr>
          <w:rFonts w:ascii="Times New Roman" w:eastAsia="Calibri" w:hAnsi="Times New Roman" w:cs="Times New Roman"/>
          <w:sz w:val="24"/>
          <w:szCs w:val="24"/>
        </w:rPr>
        <w:t xml:space="preserve">получение объективной информации о состоянии и динамике уровня </w:t>
      </w:r>
      <w:proofErr w:type="spellStart"/>
      <w:r w:rsidRPr="00AE787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E7876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 готовности детей к успешному обучению в школе в условиях реализации ФГОС </w:t>
      </w:r>
      <w:proofErr w:type="gramStart"/>
      <w:r w:rsidRPr="00AE787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E78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876" w:rsidRPr="00AE7876" w:rsidRDefault="00AE7876" w:rsidP="00AE7876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– </w:t>
      </w:r>
      <w:r w:rsidRPr="00AE7876">
        <w:rPr>
          <w:rFonts w:ascii="Times New Roman" w:eastAsia="Calibri" w:hAnsi="Times New Roman" w:cs="Times New Roman"/>
          <w:sz w:val="24"/>
          <w:szCs w:val="24"/>
        </w:rPr>
        <w:t>дети подготовительных к школе групп (№ 6, 12).</w:t>
      </w:r>
    </w:p>
    <w:p w:rsidR="00AE7876" w:rsidRPr="00AE7876" w:rsidRDefault="00AE7876" w:rsidP="00AE7876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b/>
          <w:sz w:val="24"/>
          <w:szCs w:val="24"/>
        </w:rPr>
        <w:t>Общее количество участников</w:t>
      </w:r>
      <w:r w:rsidRPr="00AE7876">
        <w:rPr>
          <w:rFonts w:ascii="Times New Roman" w:eastAsia="Calibri" w:hAnsi="Times New Roman" w:cs="Times New Roman"/>
          <w:sz w:val="24"/>
          <w:szCs w:val="24"/>
        </w:rPr>
        <w:t xml:space="preserve"> – 46 человек.</w:t>
      </w:r>
    </w:p>
    <w:p w:rsidR="00AE7876" w:rsidRPr="00AE7876" w:rsidRDefault="00AE7876" w:rsidP="00AE7876">
      <w:pPr>
        <w:spacing w:after="100" w:afterAutospacing="1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>Инструментарий:</w:t>
      </w:r>
    </w:p>
    <w:p w:rsidR="00AE7876" w:rsidRPr="00AE7876" w:rsidRDefault="00AE7876" w:rsidP="00AE78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>- методика «Лесенка» (Павлова Н.Н, Руденко Л.Г.),</w:t>
      </w:r>
    </w:p>
    <w:p w:rsidR="00AE7876" w:rsidRPr="00AE7876" w:rsidRDefault="00AE7876" w:rsidP="00AE78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>- методика «Шифровка» (</w:t>
      </w:r>
      <w:proofErr w:type="spellStart"/>
      <w:r w:rsidRPr="00AE7876">
        <w:rPr>
          <w:rFonts w:ascii="Times New Roman" w:eastAsia="Calibri" w:hAnsi="Times New Roman" w:cs="Times New Roman"/>
          <w:bCs/>
          <w:sz w:val="24"/>
          <w:szCs w:val="24"/>
        </w:rPr>
        <w:t>Пьерон-Рузер</w:t>
      </w:r>
      <w:proofErr w:type="spellEnd"/>
      <w:r w:rsidRPr="00AE7876">
        <w:rPr>
          <w:rFonts w:ascii="Times New Roman" w:eastAsia="Calibri" w:hAnsi="Times New Roman" w:cs="Times New Roman"/>
          <w:bCs/>
          <w:sz w:val="24"/>
          <w:szCs w:val="24"/>
        </w:rPr>
        <w:t>),</w:t>
      </w:r>
    </w:p>
    <w:p w:rsidR="00AE7876" w:rsidRPr="00AE7876" w:rsidRDefault="00AE7876" w:rsidP="00AE78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>- методика выявления логического мышления (МЭДИС),</w:t>
      </w:r>
    </w:p>
    <w:p w:rsidR="00AE7876" w:rsidRPr="00AE7876" w:rsidRDefault="00AE7876" w:rsidP="00AE78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>- методика «Заселение дома» (</w:t>
      </w:r>
      <w:proofErr w:type="spellStart"/>
      <w:r w:rsidRPr="00AE7876">
        <w:rPr>
          <w:rFonts w:ascii="Times New Roman" w:eastAsia="Calibri" w:hAnsi="Times New Roman" w:cs="Times New Roman"/>
          <w:bCs/>
          <w:sz w:val="24"/>
          <w:szCs w:val="24"/>
        </w:rPr>
        <w:t>И.И.Аргинская</w:t>
      </w:r>
      <w:proofErr w:type="spellEnd"/>
      <w:r w:rsidRPr="00AE7876">
        <w:rPr>
          <w:rFonts w:ascii="Times New Roman" w:eastAsia="Calibri" w:hAnsi="Times New Roman" w:cs="Times New Roman"/>
          <w:bCs/>
          <w:sz w:val="24"/>
          <w:szCs w:val="24"/>
        </w:rPr>
        <w:t>),</w:t>
      </w:r>
    </w:p>
    <w:p w:rsidR="00AE7876" w:rsidRPr="00AE7876" w:rsidRDefault="00AE7876" w:rsidP="00AE78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>- «Графический диктант» (</w:t>
      </w:r>
      <w:proofErr w:type="spellStart"/>
      <w:r w:rsidRPr="00AE7876">
        <w:rPr>
          <w:rFonts w:ascii="Times New Roman" w:eastAsia="Calibri" w:hAnsi="Times New Roman" w:cs="Times New Roman"/>
          <w:bCs/>
          <w:sz w:val="24"/>
          <w:szCs w:val="24"/>
        </w:rPr>
        <w:t>Д.Б.Эльконин</w:t>
      </w:r>
      <w:proofErr w:type="spellEnd"/>
      <w:r w:rsidRPr="00AE7876">
        <w:rPr>
          <w:rFonts w:ascii="Times New Roman" w:eastAsia="Calibri" w:hAnsi="Times New Roman" w:cs="Times New Roman"/>
          <w:bCs/>
          <w:sz w:val="24"/>
          <w:szCs w:val="24"/>
        </w:rPr>
        <w:t xml:space="preserve">), </w:t>
      </w:r>
    </w:p>
    <w:p w:rsidR="00AE7876" w:rsidRPr="00AE7876" w:rsidRDefault="00AE7876" w:rsidP="00AE78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 xml:space="preserve">- методика </w:t>
      </w:r>
      <w:proofErr w:type="spellStart"/>
      <w:r w:rsidRPr="00AE7876">
        <w:rPr>
          <w:rFonts w:ascii="Times New Roman" w:eastAsia="Calibri" w:hAnsi="Times New Roman" w:cs="Times New Roman"/>
          <w:bCs/>
          <w:sz w:val="24"/>
          <w:szCs w:val="24"/>
        </w:rPr>
        <w:t>Керна-Йиерасика</w:t>
      </w:r>
      <w:proofErr w:type="spellEnd"/>
      <w:r w:rsidRPr="00AE7876">
        <w:rPr>
          <w:rFonts w:ascii="Times New Roman" w:eastAsia="Calibri" w:hAnsi="Times New Roman" w:cs="Times New Roman"/>
          <w:bCs/>
          <w:sz w:val="24"/>
          <w:szCs w:val="24"/>
        </w:rPr>
        <w:t xml:space="preserve"> «Он ел суп»,</w:t>
      </w:r>
    </w:p>
    <w:p w:rsidR="00AE7876" w:rsidRPr="00AE7876" w:rsidRDefault="00AE7876" w:rsidP="00AE78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>- методика общей осведомленности (МЭДИС),</w:t>
      </w:r>
    </w:p>
    <w:p w:rsidR="00AE7876" w:rsidRPr="00AE7876" w:rsidRDefault="00AE7876" w:rsidP="00AE78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>- методика «Гусеница» (</w:t>
      </w:r>
      <w:proofErr w:type="spellStart"/>
      <w:r w:rsidRPr="00AE7876">
        <w:rPr>
          <w:rFonts w:ascii="Times New Roman" w:eastAsia="Calibri" w:hAnsi="Times New Roman" w:cs="Times New Roman"/>
          <w:bCs/>
          <w:sz w:val="24"/>
          <w:szCs w:val="24"/>
        </w:rPr>
        <w:t>Т.А.Нежнова</w:t>
      </w:r>
      <w:proofErr w:type="spellEnd"/>
      <w:r w:rsidRPr="00AE7876">
        <w:rPr>
          <w:rFonts w:ascii="Times New Roman" w:eastAsia="Calibri" w:hAnsi="Times New Roman" w:cs="Times New Roman"/>
          <w:bCs/>
          <w:sz w:val="24"/>
          <w:szCs w:val="24"/>
        </w:rPr>
        <w:t>),</w:t>
      </w:r>
    </w:p>
    <w:p w:rsidR="00AE7876" w:rsidRPr="00AE7876" w:rsidRDefault="00AE7876" w:rsidP="00AE78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>- методика «Дорисуй» (О.М.Дьяченко).</w:t>
      </w:r>
    </w:p>
    <w:p w:rsidR="00AE7876" w:rsidRPr="00AE7876" w:rsidRDefault="00AE7876" w:rsidP="00AE7876">
      <w:pPr>
        <w:spacing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76" w:rsidRPr="00AE7876" w:rsidRDefault="00AE7876" w:rsidP="00AE7876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sz w:val="24"/>
          <w:szCs w:val="24"/>
        </w:rPr>
        <w:t>По результатам диагностики, выявлены три группы детей с высоким, средним и низким уровнем готовности к школе.</w:t>
      </w:r>
    </w:p>
    <w:p w:rsidR="00AE7876" w:rsidRPr="00AE7876" w:rsidRDefault="00AE7876" w:rsidP="00AE7876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sz w:val="24"/>
          <w:szCs w:val="24"/>
        </w:rPr>
        <w:t>Количественные результаты представлены в таблице№1.</w:t>
      </w:r>
    </w:p>
    <w:tbl>
      <w:tblPr>
        <w:tblStyle w:val="4"/>
        <w:tblW w:w="9639" w:type="dxa"/>
        <w:tblInd w:w="137" w:type="dxa"/>
        <w:tblLook w:val="04A0"/>
      </w:tblPr>
      <w:tblGrid>
        <w:gridCol w:w="1843"/>
        <w:gridCol w:w="1276"/>
        <w:gridCol w:w="2126"/>
        <w:gridCol w:w="2126"/>
        <w:gridCol w:w="2268"/>
      </w:tblGrid>
      <w:tr w:rsidR="00AE7876" w:rsidRPr="00AE7876" w:rsidTr="00AE7876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детей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sz w:val="24"/>
                <w:szCs w:val="24"/>
              </w:rPr>
              <w:t>Уровни готовности</w:t>
            </w:r>
          </w:p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876" w:rsidRPr="00AE7876" w:rsidTr="00AE787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76" w:rsidRPr="00AE7876" w:rsidRDefault="00AE7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876" w:rsidRPr="00AE7876" w:rsidRDefault="00AE7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</w:tr>
      <w:tr w:rsidR="00AE7876" w:rsidRPr="00AE7876" w:rsidTr="00AE78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  <w:proofErr w:type="gramStart"/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17 %)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33 </w:t>
            </w:r>
            <w:proofErr w:type="gramStart"/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72 %)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5 </w:t>
            </w:r>
            <w:proofErr w:type="gramStart"/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11 % )</w:t>
            </w:r>
          </w:p>
        </w:tc>
      </w:tr>
      <w:tr w:rsidR="00AE7876" w:rsidRPr="00AE7876" w:rsidTr="00AE78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29 </w:t>
            </w:r>
            <w:proofErr w:type="gramStart"/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63 %)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17 </w:t>
            </w:r>
            <w:proofErr w:type="gramStart"/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37 %)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876" w:rsidRPr="00AE7876" w:rsidRDefault="00AE7876">
            <w:pPr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8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AE7876" w:rsidRPr="00AE7876" w:rsidRDefault="00AE7876" w:rsidP="00AE7876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7876" w:rsidRPr="00AE7876" w:rsidRDefault="00AE7876" w:rsidP="00AE7876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876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психолого-педагогического обследования выпускников подготовительных групп показал положительную динамику по всем познавательным процессам. </w:t>
      </w:r>
    </w:p>
    <w:p w:rsidR="00AE7876" w:rsidRPr="00AE7876" w:rsidRDefault="00AE7876" w:rsidP="00AE7876">
      <w:pPr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787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Положительная самооценка наблюдалась у 100 %будущих первоклассников, что является показателем зрелости и адекватности </w:t>
      </w:r>
      <w:proofErr w:type="spellStart"/>
      <w:r w:rsidRPr="00AE7876">
        <w:rPr>
          <w:rFonts w:ascii="Times New Roman" w:eastAsia="Times New Roman" w:hAnsi="Times New Roman" w:cs="Times New Roman"/>
          <w:bCs/>
          <w:sz w:val="24"/>
          <w:szCs w:val="24"/>
        </w:rPr>
        <w:t>самовосприятия</w:t>
      </w:r>
      <w:proofErr w:type="spellEnd"/>
      <w:r w:rsidRPr="00AE78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E7876" w:rsidRPr="00AE7876" w:rsidRDefault="00AE7876" w:rsidP="00AE787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7876">
        <w:rPr>
          <w:rFonts w:ascii="Times New Roman" w:eastAsia="Calibri" w:hAnsi="Times New Roman" w:cs="Times New Roman"/>
          <w:sz w:val="24"/>
          <w:szCs w:val="24"/>
        </w:rPr>
        <w:t>У большинства детей подготовительных групп (94%) на высоком уровне сформирована произвольной деятельности (удержание алгоритма деятельности, высокая работоспособность).</w:t>
      </w:r>
    </w:p>
    <w:p w:rsidR="00AE7876" w:rsidRPr="00AE7876" w:rsidRDefault="00AE7876" w:rsidP="00AE787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sz w:val="24"/>
          <w:szCs w:val="24"/>
        </w:rPr>
        <w:t>Выявление общей осведомленности детей, их словарного запаса. 100 % детей успешно выполнили задание, что говорит о хорошем владении устной речи и богатом словарном запасе.</w:t>
      </w:r>
    </w:p>
    <w:p w:rsidR="00AE7876" w:rsidRPr="00AE7876" w:rsidRDefault="00AE7876" w:rsidP="00AE787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sz w:val="24"/>
          <w:szCs w:val="24"/>
        </w:rPr>
        <w:t>Способность и умение производить простые логические действия самостоятельно наблюдалось у 96 % детей. Умение сравнивать, анализировать, классифицировать предметы на высоком уровне.</w:t>
      </w:r>
    </w:p>
    <w:p w:rsidR="00AE7876" w:rsidRPr="00AE7876" w:rsidRDefault="00AE7876" w:rsidP="00AE787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Выявление способности детей к рассмотрению ситуации с разных сторон, умение переключаться с одного решения на поиск другого, что крайне необходимо при обучении в школе. Успешно справились 100% воспитанников.</w:t>
      </w:r>
    </w:p>
    <w:p w:rsidR="00AE7876" w:rsidRPr="00AE7876" w:rsidRDefault="00AE7876" w:rsidP="00AE787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sz w:val="24"/>
          <w:szCs w:val="24"/>
        </w:rPr>
        <w:t>Определение уровня учебной (познавательной) мотивации детей, а также самооценки деятельности. Из полученных  результатов можно сделать следующий вывод, что 7% (3 ребенка)  не проявляют любознательность (один из целевых ориентиров ФГОС ДО), а также предпосылки формирования познавательных и регулятивных универсальных учебных действий, у 93% детей сформирована учебная мотивация (внутренняя позиция школьника).</w:t>
      </w:r>
    </w:p>
    <w:p w:rsidR="00AE7876" w:rsidRPr="00AE7876" w:rsidRDefault="00AE7876" w:rsidP="00AE7876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sz w:val="24"/>
          <w:szCs w:val="24"/>
        </w:rPr>
        <w:t>Некоторые трудности дети испытывали по следующим параметрам:</w:t>
      </w:r>
    </w:p>
    <w:p w:rsidR="00AE7876" w:rsidRPr="00AE7876" w:rsidRDefault="00AE7876" w:rsidP="00AE787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7876">
        <w:rPr>
          <w:rFonts w:ascii="Times New Roman" w:eastAsia="Calibri" w:hAnsi="Times New Roman" w:cs="Times New Roman"/>
          <w:bCs/>
          <w:sz w:val="24"/>
          <w:szCs w:val="24"/>
        </w:rPr>
        <w:t xml:space="preserve">- Зрительно-моторная координация по методике </w:t>
      </w:r>
      <w:proofErr w:type="spellStart"/>
      <w:r w:rsidRPr="00AE7876">
        <w:rPr>
          <w:rFonts w:ascii="Times New Roman" w:eastAsia="Calibri" w:hAnsi="Times New Roman" w:cs="Times New Roman"/>
          <w:bCs/>
          <w:sz w:val="24"/>
          <w:szCs w:val="24"/>
        </w:rPr>
        <w:t>Керна-Йиерасика</w:t>
      </w:r>
      <w:proofErr w:type="spellEnd"/>
      <w:r w:rsidRPr="00AE7876">
        <w:rPr>
          <w:rFonts w:ascii="Times New Roman" w:eastAsia="Calibri" w:hAnsi="Times New Roman" w:cs="Times New Roman"/>
          <w:bCs/>
          <w:sz w:val="24"/>
          <w:szCs w:val="24"/>
        </w:rPr>
        <w:t xml:space="preserve"> «Он ел суп».</w:t>
      </w:r>
    </w:p>
    <w:p w:rsidR="00AE7876" w:rsidRPr="00AE7876" w:rsidRDefault="00AE7876" w:rsidP="00AE787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sz w:val="24"/>
          <w:szCs w:val="24"/>
        </w:rPr>
        <w:t xml:space="preserve">Данный </w:t>
      </w:r>
      <w:proofErr w:type="spellStart"/>
      <w:r w:rsidRPr="00AE7876">
        <w:rPr>
          <w:rFonts w:ascii="Times New Roman" w:eastAsia="Calibri" w:hAnsi="Times New Roman" w:cs="Times New Roman"/>
          <w:sz w:val="24"/>
          <w:szCs w:val="24"/>
        </w:rPr>
        <w:t>субтест</w:t>
      </w:r>
      <w:proofErr w:type="spellEnd"/>
      <w:r w:rsidRPr="00AE7876">
        <w:rPr>
          <w:rFonts w:ascii="Times New Roman" w:eastAsia="Calibri" w:hAnsi="Times New Roman" w:cs="Times New Roman"/>
          <w:sz w:val="24"/>
          <w:szCs w:val="24"/>
        </w:rPr>
        <w:t xml:space="preserve"> определяет умение ребенка точно выполнять задания взрослого, предлагаемые им в устной форме, и способность самостоятельно выполнить требуемое задание по зрительно-воспринимаемому образцу. 7 человек из 46 испытывали затруднение при выполнении этого задания. </w:t>
      </w:r>
    </w:p>
    <w:p w:rsidR="00AE7876" w:rsidRPr="00AE7876" w:rsidRDefault="00AE7876" w:rsidP="00AE787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876">
        <w:rPr>
          <w:rFonts w:ascii="Times New Roman" w:eastAsia="Calibri" w:hAnsi="Times New Roman" w:cs="Times New Roman"/>
          <w:sz w:val="24"/>
          <w:szCs w:val="24"/>
        </w:rPr>
        <w:t xml:space="preserve">- Оригинальность воображения по методике «Дорисуй». Развитое воображение, оригинальность замысла и исполнения рисунка наблюдалось у 73% детей подготовительных групп, 12 человек не смогли построить из предложенных символов новый образ. А согласно ФГОС </w:t>
      </w:r>
      <w:proofErr w:type="gramStart"/>
      <w:r w:rsidRPr="00AE787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E7876">
        <w:rPr>
          <w:rFonts w:ascii="Times New Roman" w:eastAsia="Calibri" w:hAnsi="Times New Roman" w:cs="Times New Roman"/>
          <w:sz w:val="24"/>
          <w:szCs w:val="24"/>
        </w:rPr>
        <w:t>, «</w:t>
      </w:r>
      <w:proofErr w:type="gramStart"/>
      <w:r w:rsidRPr="00AE7876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gramEnd"/>
      <w:r w:rsidRPr="00AE7876">
        <w:rPr>
          <w:rFonts w:ascii="Times New Roman" w:eastAsia="Calibri" w:hAnsi="Times New Roman" w:cs="Times New Roman"/>
          <w:sz w:val="24"/>
          <w:szCs w:val="24"/>
        </w:rPr>
        <w:t xml:space="preserve"> на этапе завершения дошкольного образования должен обладать развитым воображением, которое реализуется в разных видах деятельности, и прежде всего в игре»</w:t>
      </w:r>
    </w:p>
    <w:p w:rsidR="00AE7876" w:rsidRPr="00AE7876" w:rsidRDefault="00AE7876" w:rsidP="00AE78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C0A" w:rsidRPr="00AE7876" w:rsidRDefault="002E2C0A">
      <w:pPr>
        <w:rPr>
          <w:sz w:val="24"/>
          <w:szCs w:val="24"/>
        </w:rPr>
      </w:pPr>
    </w:p>
    <w:sectPr w:rsidR="002E2C0A" w:rsidRPr="00AE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AE7876"/>
    <w:rsid w:val="002E2C0A"/>
    <w:rsid w:val="00A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AE78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2023-01-25T07:01:00Z</dcterms:created>
  <dcterms:modified xsi:type="dcterms:W3CDTF">2023-01-25T07:01:00Z</dcterms:modified>
</cp:coreProperties>
</file>