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78" w:rsidRDefault="00D07BA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6D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623198"/>
            <wp:effectExtent l="19050" t="0" r="3175" b="0"/>
            <wp:docPr id="1" name="Рисунок 1" descr="C:\Users\дс 237\Desktop\HpiLNdAUF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237\Desktop\HpiLNdAUF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BA1" w:rsidRDefault="00D07BA1" w:rsidP="0032149E">
      <w:pPr>
        <w:spacing w:before="72"/>
        <w:ind w:right="404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07BA1" w:rsidRPr="00370352" w:rsidRDefault="00D07BA1" w:rsidP="00D07BA1">
      <w:pPr>
        <w:spacing w:before="72"/>
        <w:ind w:right="404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5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</w:t>
      </w:r>
      <w:r w:rsidRPr="00370352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07BA1" w:rsidRPr="0032149E" w:rsidRDefault="0032149E" w:rsidP="0032149E">
      <w:pPr>
        <w:pStyle w:val="a6"/>
        <w:ind w:left="0" w:firstLine="567"/>
        <w:jc w:val="both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 xml:space="preserve">          </w:t>
      </w:r>
    </w:p>
    <w:p w:rsidR="00D07BA1" w:rsidRPr="00370352" w:rsidRDefault="00D07BA1" w:rsidP="0032149E">
      <w:pPr>
        <w:pStyle w:val="TableParagraph"/>
        <w:tabs>
          <w:tab w:val="left" w:pos="726"/>
        </w:tabs>
        <w:ind w:left="0" w:firstLine="567"/>
        <w:jc w:val="both"/>
        <w:rPr>
          <w:b/>
          <w:sz w:val="24"/>
          <w:szCs w:val="24"/>
        </w:rPr>
      </w:pPr>
      <w:r w:rsidRPr="00370352">
        <w:rPr>
          <w:b/>
          <w:sz w:val="24"/>
          <w:szCs w:val="24"/>
        </w:rPr>
        <w:t>1.Пояснительная</w:t>
      </w:r>
      <w:r w:rsidRPr="00370352">
        <w:rPr>
          <w:b/>
          <w:spacing w:val="-8"/>
          <w:sz w:val="24"/>
          <w:szCs w:val="24"/>
        </w:rPr>
        <w:t xml:space="preserve"> </w:t>
      </w:r>
      <w:r w:rsidRPr="00370352">
        <w:rPr>
          <w:b/>
          <w:sz w:val="24"/>
          <w:szCs w:val="24"/>
        </w:rPr>
        <w:t>записка…………………………………………………………</w:t>
      </w:r>
    </w:p>
    <w:p w:rsidR="00D07BA1" w:rsidRPr="00370352" w:rsidRDefault="00D07BA1" w:rsidP="0032149E">
      <w:pPr>
        <w:pStyle w:val="TableParagraph"/>
        <w:tabs>
          <w:tab w:val="left" w:pos="750"/>
        </w:tabs>
        <w:ind w:left="0" w:firstLine="567"/>
        <w:jc w:val="both"/>
        <w:rPr>
          <w:b/>
          <w:sz w:val="24"/>
          <w:szCs w:val="24"/>
        </w:rPr>
      </w:pPr>
      <w:r w:rsidRPr="00370352">
        <w:rPr>
          <w:b/>
          <w:sz w:val="24"/>
          <w:szCs w:val="24"/>
        </w:rPr>
        <w:t>2.Учебный план и календарный учебный график ……………………………</w:t>
      </w:r>
    </w:p>
    <w:p w:rsidR="00D07BA1" w:rsidRPr="00370352" w:rsidRDefault="00D07BA1" w:rsidP="0032149E">
      <w:pPr>
        <w:pStyle w:val="TableParagraph"/>
        <w:tabs>
          <w:tab w:val="left" w:pos="750"/>
        </w:tabs>
        <w:ind w:left="0" w:firstLine="567"/>
        <w:jc w:val="both"/>
        <w:rPr>
          <w:b/>
          <w:sz w:val="24"/>
          <w:szCs w:val="24"/>
        </w:rPr>
      </w:pPr>
      <w:r w:rsidRPr="00370352">
        <w:rPr>
          <w:b/>
          <w:sz w:val="24"/>
          <w:szCs w:val="24"/>
        </w:rPr>
        <w:t>3.Содержание образовательной программы…………………………………...</w:t>
      </w:r>
    </w:p>
    <w:p w:rsidR="00D07BA1" w:rsidRPr="0032149E" w:rsidRDefault="00D07BA1" w:rsidP="0032149E">
      <w:pPr>
        <w:pStyle w:val="TableParagraph"/>
        <w:tabs>
          <w:tab w:val="left" w:pos="750"/>
        </w:tabs>
        <w:ind w:left="0" w:firstLine="567"/>
        <w:jc w:val="both"/>
        <w:rPr>
          <w:b/>
          <w:sz w:val="24"/>
          <w:szCs w:val="24"/>
        </w:rPr>
      </w:pPr>
      <w:r w:rsidRPr="00370352">
        <w:rPr>
          <w:b/>
          <w:sz w:val="24"/>
          <w:szCs w:val="24"/>
        </w:rPr>
        <w:t>4.</w:t>
      </w:r>
      <w:r w:rsidRPr="0032149E">
        <w:rPr>
          <w:b/>
          <w:sz w:val="24"/>
          <w:szCs w:val="24"/>
        </w:rPr>
        <w:t>Ожидаемые результаты освоения программы……………………...............</w:t>
      </w:r>
    </w:p>
    <w:p w:rsidR="00D07BA1" w:rsidRPr="0032149E" w:rsidRDefault="00D07BA1" w:rsidP="0032149E">
      <w:pPr>
        <w:pStyle w:val="TableParagraph"/>
        <w:tabs>
          <w:tab w:val="left" w:pos="750"/>
        </w:tabs>
        <w:ind w:left="0" w:firstLine="567"/>
        <w:jc w:val="both"/>
        <w:rPr>
          <w:b/>
          <w:sz w:val="24"/>
          <w:szCs w:val="24"/>
        </w:rPr>
      </w:pPr>
      <w:r w:rsidRPr="0032149E">
        <w:rPr>
          <w:b/>
          <w:sz w:val="24"/>
          <w:szCs w:val="24"/>
        </w:rPr>
        <w:t>5.Контрольно-измерительные материалы……………………………………..</w:t>
      </w:r>
    </w:p>
    <w:p w:rsidR="00D07BA1" w:rsidRPr="0032149E" w:rsidRDefault="00D07BA1" w:rsidP="0032149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149E">
        <w:rPr>
          <w:rFonts w:ascii="Times New Roman" w:hAnsi="Times New Roman" w:cs="Times New Roman"/>
          <w:b/>
          <w:sz w:val="24"/>
          <w:szCs w:val="24"/>
        </w:rPr>
        <w:t>6.Список литературы или информационных источников……………………</w:t>
      </w:r>
    </w:p>
    <w:p w:rsidR="00D07BA1" w:rsidRPr="0032149E" w:rsidRDefault="00D07BA1" w:rsidP="003214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E5" w:rsidRPr="00D22543" w:rsidRDefault="00FD16E5" w:rsidP="00ED5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71" w:rsidRPr="00D22543" w:rsidRDefault="0026067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71" w:rsidRPr="00D22543" w:rsidRDefault="0026067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71" w:rsidRPr="00D22543" w:rsidRDefault="0026067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71" w:rsidRPr="00D22543" w:rsidRDefault="0026067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71" w:rsidRPr="00D22543" w:rsidRDefault="0026067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71" w:rsidRDefault="0026067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71" w:rsidRDefault="00260671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43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43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Pr="00D22543" w:rsidRDefault="0032149E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43" w:rsidRPr="00D22543" w:rsidRDefault="00ED5743" w:rsidP="0032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Default="00FD16E5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27F05" w:rsidRPr="00D22543" w:rsidRDefault="00C27F05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C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«Ментальная арифметика» (далее Программа) позиционируется как высокоэффективная программа развития умственных способностей детей, средством нетрадиционной методики обучения детей дошкольного возраста устному счету с использованием арифметических счет 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дополнительного образования.</w:t>
      </w:r>
    </w:p>
    <w:p w:rsidR="00FD16E5" w:rsidRPr="00D22543" w:rsidRDefault="00FD16E5" w:rsidP="00C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интеллектуальное, творческое и личностное развитие детей при максимальном использовании потенциала их возрастных возможностей. Наукой доказано: способность к успеху зависит от гармоничного развития правого и левого полушарий мозга. Реализация данной программы предполагает систему разработанных комплексных занятий, с использованием разнообразных форм, методов работы направленных на развитие обоих полушарий головного мозга, а это значит развитие творческих и мыслительных процессов, как равновозможных, гармоничных и согласованных.</w:t>
      </w:r>
    </w:p>
    <w:p w:rsidR="00FD16E5" w:rsidRPr="00D22543" w:rsidRDefault="00FD16E5" w:rsidP="00C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данной Программе помогают натренировать нейронные связи головного мозга, развивать скорость и качество мышления.</w:t>
      </w:r>
    </w:p>
    <w:p w:rsidR="00FD16E5" w:rsidRPr="00D22543" w:rsidRDefault="00FD16E5" w:rsidP="0080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доступна для каждого ребенка и не требует наличие у него хорошо развитых математических способностей.</w:t>
      </w:r>
    </w:p>
    <w:p w:rsidR="00FD16E5" w:rsidRPr="00D22543" w:rsidRDefault="00FD16E5" w:rsidP="00C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программы: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развитие интеллектуальных способностей детей, а также возможностей восприятия и обработки информации, через использование методики устного счета.</w:t>
      </w:r>
    </w:p>
    <w:p w:rsidR="00FD16E5" w:rsidRPr="00D22543" w:rsidRDefault="00FD16E5" w:rsidP="00C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программы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она предполагает использование современных технологий, позволяющих активизировать мыслительные процессы ребёнка, на основе системы устного счета.</w:t>
      </w:r>
    </w:p>
    <w:p w:rsidR="00FD16E5" w:rsidRPr="00D22543" w:rsidRDefault="00FD16E5" w:rsidP="00C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целесообразность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обусловлена тем, что для дошкольников создается обстановка непринуждённости, когда желание научиться чему бы то ни было возникает естественно, как бы само собой.</w:t>
      </w:r>
    </w:p>
    <w:p w:rsidR="00FD16E5" w:rsidRPr="00D22543" w:rsidRDefault="00FD16E5" w:rsidP="00C27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различные методы, формы и приёмы обучения воспитанников необходимо стараться, чтобы у детей желание учиться не погасло из-за первых же трудностей, а превратилось в желание к преодолению препятствий, своего</w:t>
      </w:r>
      <w:r w:rsidR="005F1C35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неумения, в устойчивый познавательный интерес. Детям предоставляется возможность с первых же занятий быть активными, уверенными в себе, т.е. обеспечить им ситуацию успеха. Учебный материал преподноситься доступно,</w:t>
      </w:r>
      <w:r w:rsidR="005F1C35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с удовольствием, а значит и успешно. Для успешной реализации программы используются различные</w:t>
      </w:r>
      <w:r w:rsidR="005F1C35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технологии:</w:t>
      </w:r>
    </w:p>
    <w:p w:rsidR="00D5416C" w:rsidRPr="00D5416C" w:rsidRDefault="00FD16E5" w:rsidP="00D54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ведущей деятельностью для детей дошкольного возраста является игровая;</w:t>
      </w:r>
    </w:p>
    <w:p w:rsidR="00D5416C" w:rsidRPr="00D5416C" w:rsidRDefault="00FD16E5" w:rsidP="00D54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информационно-коммуникативные – обеспечивают наглядность, доступность, устойчивый интерес к познанию нового, </w:t>
      </w:r>
      <w:proofErr w:type="gram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новые возможности</w:t>
      </w:r>
      <w:proofErr w:type="gram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добычи информации;</w:t>
      </w:r>
    </w:p>
    <w:p w:rsidR="00FD16E5" w:rsidRPr="00D5416C" w:rsidRDefault="00FD16E5" w:rsidP="00D54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технологии 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развития критического и творческого мышления, которые обеспечивают самостоятельный поиск новых знаний на основе имеющихся знаний и опыта ребенка.</w:t>
      </w:r>
    </w:p>
    <w:p w:rsidR="00D5416C" w:rsidRDefault="00D5416C" w:rsidP="00D5416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16C">
        <w:rPr>
          <w:rFonts w:ascii="Times New Roman" w:hAnsi="Times New Roman" w:cs="Times New Roman"/>
          <w:sz w:val="24"/>
          <w:szCs w:val="24"/>
        </w:rPr>
        <w:t>Программа составлена в соответствии с нормативно-правовыми документами, регламентирующими задачи, содержание и формы организации педагогического процесса в ДОУ.</w:t>
      </w:r>
    </w:p>
    <w:p w:rsidR="00D5416C" w:rsidRPr="00D5416C" w:rsidRDefault="00D5416C" w:rsidP="00D5416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16C">
        <w:rPr>
          <w:rFonts w:ascii="Times New Roman" w:hAnsi="Times New Roman" w:cs="Times New Roman"/>
          <w:sz w:val="24"/>
          <w:szCs w:val="24"/>
        </w:rPr>
        <w:t xml:space="preserve"> - Федеральный закон Российской Федерации от 29 декабря 2012 года № 273-ФЗ «Об образовании в Российской Федерации»;</w:t>
      </w:r>
    </w:p>
    <w:p w:rsidR="00D5416C" w:rsidRPr="00D5416C" w:rsidRDefault="00D5416C" w:rsidP="00D5416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16C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D541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5416C">
        <w:rPr>
          <w:rFonts w:ascii="Times New Roman" w:hAnsi="Times New Roman" w:cs="Times New Roman"/>
          <w:sz w:val="24"/>
          <w:szCs w:val="24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D5416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5416C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D5416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D5416C">
        <w:rPr>
          <w:rFonts w:ascii="Times New Roman" w:hAnsi="Times New Roman" w:cs="Times New Roman"/>
          <w:sz w:val="24"/>
          <w:szCs w:val="24"/>
        </w:rPr>
        <w:t xml:space="preserve"> программы)»);</w:t>
      </w:r>
    </w:p>
    <w:p w:rsidR="00ED5743" w:rsidRPr="00D5416C" w:rsidRDefault="00D5416C" w:rsidP="00D5416C">
      <w:pPr>
        <w:pStyle w:val="a8"/>
        <w:tabs>
          <w:tab w:val="left" w:pos="3935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16C">
        <w:rPr>
          <w:rFonts w:ascii="Times New Roman" w:hAnsi="Times New Roman" w:cs="Times New Roman"/>
          <w:sz w:val="24"/>
          <w:szCs w:val="24"/>
        </w:rPr>
        <w:lastRenderedPageBreak/>
        <w:t>- Приказом департамента образования Ярославской области № 47-нп от 27.12.2019 «О внесении изменений в приказ департамента образования  Ярославской области» (п.14, п.17)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удовлетворение индивидуальных потребностей учащихся в интеллектуальном развитии.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быстрого и правильного счета.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Усовершенствовать внимание, слух и восприятие;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навыки быстро и рефлекторно выполнять нужные действия, таким образом, улучшая внимание и</w:t>
      </w:r>
      <w:r w:rsidR="00C03C12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концентрацию;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увеличению объёма долговременной и визуальной памяти.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Развивающая 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образное мышление.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воображение, творческое мышление.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 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чувства собственного достоинства у ребенка по мере освоения техники ментального счета.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лидерских качеств.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программы: </w:t>
      </w:r>
    </w:p>
    <w:p w:rsidR="00FD16E5" w:rsidRPr="00D22543" w:rsidRDefault="0032149E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рассчитана на 1 год</w:t>
      </w:r>
    </w:p>
    <w:p w:rsidR="00FD16E5" w:rsidRPr="00D22543" w:rsidRDefault="00F73CEE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1 занятие</w:t>
      </w:r>
      <w:r w:rsidR="00FD16E5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3CEE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занятия: 3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</w:p>
    <w:p w:rsidR="00FD16E5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</w:t>
      </w:r>
      <w:r w:rsidR="00CA3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человек в группе: 12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D22543" w:rsidRP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Default="00FD16E5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и подходы к формированию </w:t>
      </w:r>
    </w:p>
    <w:p w:rsidR="00ED5743" w:rsidRPr="00D22543" w:rsidRDefault="00ED5743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заложены следующие основные принципы: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научности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Вся информация, излагаемая в учебной программе, должна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достоверной.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адекватности возрасту</w:t>
      </w: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возрастным и психолого-физиологическим</w:t>
      </w:r>
      <w:r w:rsidR="007C0B8D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ребенка.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личностного подхода</w:t>
      </w: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каждого ребенка является непреложной ценностью.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опоры на интерес</w:t>
      </w: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должны быть интересны для ребенка.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ориентации на достижение успеха</w:t>
      </w: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создавать условия для поддержания у детей веры в собственные силы и в возможность достижения успеха.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доступности</w:t>
      </w: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Излагаемый материал по сложности должен быть доступен пониманию ребенка.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интерактивного обучения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Методы, приемы, формы и средства обучения должны создавать условия, при которых дети занимают активную позицию в процессе получения знаний.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последовательности</w:t>
      </w: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материала должно иметь логическую последовательность.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обратной связи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должен постоянно интересоваться впечатлениями детей от прошедшего занятия.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программе учитываются следующие подходы: </w:t>
      </w:r>
    </w:p>
    <w:p w:rsidR="00FD16E5" w:rsidRPr="00D22543" w:rsidRDefault="00FD16E5" w:rsidP="00D87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ставит в центр образовательной системы личность ребенка, развитие его индивидуальных особенностей.</w:t>
      </w:r>
    </w:p>
    <w:p w:rsidR="00FD16E5" w:rsidRPr="00D22543" w:rsidRDefault="00FD16E5" w:rsidP="00D87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предполагает, что в основе развития лежит активное непрерывное взаимодействие с окружающей действительностью.</w:t>
      </w:r>
    </w:p>
    <w:p w:rsidR="00FD16E5" w:rsidRPr="00D22543" w:rsidRDefault="00FD16E5" w:rsidP="00D87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Системный подход это организация 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ребенка.</w:t>
      </w:r>
    </w:p>
    <w:p w:rsidR="007C0B8D" w:rsidRDefault="00FD16E5" w:rsidP="00D8757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выражается в том, что общие задачи воспитания, которые стоят перед педагогом, работающим с коллективом детей, решаются посредством педагогического воздействия на каждого ребенка, исходя из знаний его психологических, возрастных особенностей.</w:t>
      </w:r>
    </w:p>
    <w:p w:rsidR="0032149E" w:rsidRPr="00805B79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Значимые характеристики.</w:t>
      </w:r>
    </w:p>
    <w:p w:rsidR="00FD16E5" w:rsidRDefault="00FD16E5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 индивидуальные особенности детей 5-6 лет</w:t>
      </w:r>
    </w:p>
    <w:p w:rsidR="00BC4FBA" w:rsidRPr="00D22543" w:rsidRDefault="00BC4FBA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особенности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Речевая активность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 В этом возрасте в поведении дошкольников формируется возможность саморегуляции, т. е. дети начинают предъявлять к себе те требования, которые раньше предъявлялись им взрослыми</w:t>
      </w:r>
      <w:proofErr w:type="gram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805B79" w:rsidRPr="0032149E" w:rsidRDefault="00FD16E5" w:rsidP="00321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5B79" w:rsidRDefault="00805B79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B79" w:rsidRPr="0032149E" w:rsidRDefault="0032149E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49E">
        <w:rPr>
          <w:rFonts w:ascii="Times New Roman" w:hAnsi="Times New Roman" w:cs="Times New Roman"/>
          <w:b/>
          <w:sz w:val="24"/>
          <w:szCs w:val="24"/>
        </w:rPr>
        <w:t>Учебный план и календ</w:t>
      </w:r>
      <w:r>
        <w:rPr>
          <w:rFonts w:ascii="Times New Roman" w:hAnsi="Times New Roman" w:cs="Times New Roman"/>
          <w:b/>
          <w:sz w:val="24"/>
          <w:szCs w:val="24"/>
        </w:rPr>
        <w:t>арный учебный график</w:t>
      </w:r>
    </w:p>
    <w:p w:rsidR="00ED5743" w:rsidRDefault="00ED5743" w:rsidP="00ED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543" w:rsidRDefault="00D22543" w:rsidP="00ED5743">
      <w:pPr>
        <w:pStyle w:val="a6"/>
        <w:ind w:left="0" w:firstLine="567"/>
        <w:jc w:val="center"/>
        <w:rPr>
          <w:b/>
          <w:bCs/>
          <w:sz w:val="24"/>
          <w:szCs w:val="24"/>
        </w:rPr>
      </w:pPr>
      <w:r w:rsidRPr="00D22543">
        <w:rPr>
          <w:b/>
          <w:bCs/>
          <w:sz w:val="24"/>
          <w:szCs w:val="24"/>
        </w:rPr>
        <w:t>Календарный</w:t>
      </w:r>
      <w:r w:rsidR="00C27F05">
        <w:rPr>
          <w:b/>
          <w:bCs/>
          <w:sz w:val="24"/>
          <w:szCs w:val="24"/>
        </w:rPr>
        <w:t xml:space="preserve"> учебный график</w:t>
      </w:r>
    </w:p>
    <w:p w:rsidR="00ED5743" w:rsidRPr="00D22543" w:rsidRDefault="00ED5743" w:rsidP="00ED5743">
      <w:pPr>
        <w:pStyle w:val="a6"/>
        <w:ind w:left="0"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0"/>
        <w:gridCol w:w="1084"/>
        <w:gridCol w:w="1622"/>
        <w:gridCol w:w="2625"/>
      </w:tblGrid>
      <w:tr w:rsidR="00D22543" w:rsidRPr="00D22543" w:rsidTr="00246FF6">
        <w:tc>
          <w:tcPr>
            <w:tcW w:w="4658" w:type="dxa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Продолжительность учебного года </w:t>
            </w:r>
          </w:p>
        </w:tc>
        <w:tc>
          <w:tcPr>
            <w:tcW w:w="5969" w:type="dxa"/>
            <w:gridSpan w:val="3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  <w:lang w:val="en-US"/>
              </w:rPr>
              <w:t xml:space="preserve">32 </w:t>
            </w: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недели</w:t>
            </w:r>
          </w:p>
        </w:tc>
      </w:tr>
      <w:tr w:rsidR="00D22543" w:rsidRPr="00D22543" w:rsidTr="00246FF6">
        <w:tc>
          <w:tcPr>
            <w:tcW w:w="4658" w:type="dxa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Продолжительность образовательного процесса</w:t>
            </w:r>
          </w:p>
        </w:tc>
        <w:tc>
          <w:tcPr>
            <w:tcW w:w="5969" w:type="dxa"/>
            <w:gridSpan w:val="3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3</w:t>
            </w: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D07BA1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недель (8 месяцев)</w:t>
            </w:r>
          </w:p>
        </w:tc>
      </w:tr>
      <w:tr w:rsidR="00D22543" w:rsidRPr="00D22543" w:rsidTr="00246FF6">
        <w:tc>
          <w:tcPr>
            <w:tcW w:w="4658" w:type="dxa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Режим работы</w:t>
            </w:r>
          </w:p>
        </w:tc>
        <w:tc>
          <w:tcPr>
            <w:tcW w:w="5969" w:type="dxa"/>
            <w:gridSpan w:val="3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1 раз в неделю во второй половине дня</w:t>
            </w:r>
          </w:p>
        </w:tc>
      </w:tr>
      <w:tr w:rsidR="00D22543" w:rsidRPr="00D22543" w:rsidTr="00246FF6">
        <w:tc>
          <w:tcPr>
            <w:tcW w:w="4658" w:type="dxa"/>
            <w:vMerge w:val="restart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Количество занятий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</w:t>
            </w:r>
          </w:p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неделю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 месяц</w:t>
            </w: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 год</w:t>
            </w:r>
          </w:p>
        </w:tc>
      </w:tr>
      <w:tr w:rsidR="00D22543" w:rsidRPr="00D22543" w:rsidTr="00246FF6">
        <w:tc>
          <w:tcPr>
            <w:tcW w:w="4658" w:type="dxa"/>
            <w:vMerge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3</w:t>
            </w: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</w:tr>
      <w:tr w:rsidR="00D22543" w:rsidRPr="00D22543" w:rsidTr="00246FF6">
        <w:tc>
          <w:tcPr>
            <w:tcW w:w="4658" w:type="dxa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5969" w:type="dxa"/>
            <w:gridSpan w:val="3"/>
          </w:tcPr>
          <w:p w:rsidR="00D22543" w:rsidRPr="00D22543" w:rsidRDefault="00D22543" w:rsidP="00D87578">
            <w:pPr>
              <w:pStyle w:val="a6"/>
              <w:ind w:left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D2254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30 минут (один академический час)</w:t>
            </w:r>
          </w:p>
        </w:tc>
      </w:tr>
    </w:tbl>
    <w:p w:rsidR="00D22543" w:rsidRPr="00D22543" w:rsidRDefault="00D225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AB" w:rsidRDefault="00570FAB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FAB" w:rsidRDefault="00570FAB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6E5" w:rsidRPr="0032149E" w:rsidRDefault="0032149E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p w:rsidR="00BC4FBA" w:rsidRPr="00D22543" w:rsidRDefault="00BC4FBA" w:rsidP="00C2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7227"/>
        <w:gridCol w:w="1444"/>
      </w:tblGrid>
      <w:tr w:rsidR="00B904CB" w:rsidRPr="00D22543" w:rsidTr="00B904CB">
        <w:trPr>
          <w:tblCellSpacing w:w="15" w:type="dxa"/>
        </w:trPr>
        <w:tc>
          <w:tcPr>
            <w:tcW w:w="749" w:type="dxa"/>
            <w:vAlign w:val="center"/>
            <w:hideMark/>
          </w:tcPr>
          <w:p w:rsidR="00B904CB" w:rsidRPr="00D22543" w:rsidRDefault="00B904CB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904CB" w:rsidRPr="00D22543" w:rsidRDefault="00B904CB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B904CB" w:rsidRPr="00D22543" w:rsidRDefault="00B904CB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B904CB" w:rsidRPr="00D22543" w:rsidRDefault="00B904CB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center"/>
          </w:tcPr>
          <w:p w:rsidR="00B904CB" w:rsidRPr="00D22543" w:rsidRDefault="00B904CB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  <w:p w:rsidR="00B904CB" w:rsidRPr="00D22543" w:rsidRDefault="00B904CB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B73" w:rsidRPr="00D22543" w:rsidTr="00B904CB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ментальной арифметикой.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конструкция.</w:t>
            </w:r>
          </w:p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действия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Пальцовки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center"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счет 1 – 4.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много. Число и цифра 1.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1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 Пара.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2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3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4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флэшкартами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 1-4.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руками. Написание цифр 1-4.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вычитание на нижних косточках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сложение и вычитание на нижних косточках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5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сложение (+5)</w:t>
            </w:r>
          </w:p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вычитание (-5)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6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Прямое сложение (+6) </w:t>
            </w:r>
          </w:p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вычитание (-6)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сложение и вычитание (+/- 6)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7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Прямое сложение (+7) </w:t>
            </w:r>
          </w:p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вычитание (-7)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сложение и вычитание (+/-7)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8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цифрой 9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сложение и вычитание (+/- 8 и 9)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B73" w:rsidRPr="00D22543" w:rsidTr="00246FF6">
        <w:trPr>
          <w:tblCellSpacing w:w="15" w:type="dxa"/>
        </w:trPr>
        <w:tc>
          <w:tcPr>
            <w:tcW w:w="749" w:type="dxa"/>
            <w:vAlign w:val="center"/>
            <w:hideMark/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7" w:type="dxa"/>
            <w:tcBorders>
              <w:right w:val="single" w:sz="4" w:space="0" w:color="auto"/>
            </w:tcBorders>
            <w:vAlign w:val="center"/>
            <w:hideMark/>
          </w:tcPr>
          <w:p w:rsidR="00123B73" w:rsidRPr="00D22543" w:rsidRDefault="00123B73" w:rsidP="00A5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сложение и вычитание, закрепление.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123B73" w:rsidRPr="00D22543" w:rsidRDefault="00123B73" w:rsidP="00D8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315" w:rsidRPr="00D22543" w:rsidTr="00951315">
        <w:trPr>
          <w:tblCellSpacing w:w="15" w:type="dxa"/>
        </w:trPr>
        <w:tc>
          <w:tcPr>
            <w:tcW w:w="797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951315" w:rsidRPr="00D22543" w:rsidRDefault="0095131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951315" w:rsidRPr="00D22543" w:rsidRDefault="0095131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123B73" w:rsidRPr="00123B73" w:rsidRDefault="00123B73" w:rsidP="00123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программы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Вводное. </w:t>
      </w: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ментальной арифметикой.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конструкция.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действия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Пальцовки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счет 1 – 4.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много. Число и цифра 1.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1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2. Пара.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2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3.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3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4.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4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флэшкартами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 1-4.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руками. Написание цифр 1-4.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вычитание на нижних косточках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сложение и вычитание на нижних косточках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5.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5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сложение (+5)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вычитание (-5)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6.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6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сложение (+6) 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вычитание (-6)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сложение и вычитание (+/- 6)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7.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7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сложение (+7) 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вычитание (-7)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сложение и вычитание (+/-7)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8.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8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цифра 9.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цифрой 9 на </w:t>
      </w:r>
      <w:proofErr w:type="spellStart"/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</w:p>
    <w:p w:rsid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сложение и вычитание (+/- 8 и 9)</w:t>
      </w:r>
    </w:p>
    <w:p w:rsidR="00123B73" w:rsidRPr="00123B73" w:rsidRDefault="00123B73" w:rsidP="00123B73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Итоговое. </w:t>
      </w:r>
      <w:r w:rsidRPr="001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сложение и вычитание, закрепление.</w:t>
      </w:r>
    </w:p>
    <w:p w:rsidR="00123B73" w:rsidRDefault="00123B73" w:rsidP="00123B73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6E5" w:rsidRPr="00123B73" w:rsidRDefault="00FD16E5" w:rsidP="00123B73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работы на занятиях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4755"/>
      </w:tblGrid>
      <w:tr w:rsidR="00FD16E5" w:rsidRPr="00D22543" w:rsidTr="00A52AD2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показ предметов, образца, способа действий, демонстрация картин, иллюстраций, использование ТСО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задания, оперативное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стимулирование, регулирование, анализ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результатов, игра, упражнения, эксперименты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рассказ педагога и детей, чтение, словесные игры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Проблемного обучения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проблемной ситуации, сравнение, </w:t>
            </w: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обобщения, выводы из ситуации, постановка проблемных задач, исследование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ситуации, обыгрывание игрушек, предметов, дидактические игры, подвижные игры, игры-забавы, инсценировки</w:t>
            </w:r>
          </w:p>
        </w:tc>
      </w:tr>
    </w:tbl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 –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демонстрационный и раздаточный материал в соответствии с используемыми в работе играми, индивидуальные листы заданий на каждого ребенка.</w:t>
      </w:r>
    </w:p>
    <w:p w:rsidR="00FD16E5" w:rsidRPr="00D22543" w:rsidRDefault="00FD16E5" w:rsidP="00BC4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6"/>
        <w:gridCol w:w="3971"/>
        <w:gridCol w:w="2868"/>
      </w:tblGrid>
      <w:tr w:rsidR="00FD16E5" w:rsidRPr="00D22543" w:rsidTr="00A52AD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31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минут 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Вводная часть </w:t>
            </w:r>
          </w:p>
        </w:tc>
        <w:tc>
          <w:tcPr>
            <w:tcW w:w="439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юрпризного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момента, целеполагание</w:t>
            </w:r>
          </w:p>
        </w:tc>
        <w:tc>
          <w:tcPr>
            <w:tcW w:w="3315" w:type="dxa"/>
            <w:vAlign w:val="center"/>
            <w:hideMark/>
          </w:tcPr>
          <w:p w:rsidR="00FD16E5" w:rsidRPr="00D22543" w:rsidRDefault="001E406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16E5"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Основная часть 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доски по очереди; работа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на </w:t>
            </w:r>
            <w:proofErr w:type="spellStart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абакусе</w:t>
            </w:r>
            <w:proofErr w:type="spellEnd"/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исправление ошибок;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Физминутка, подвижные математические игры;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ментальная работа;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онлайн платформе или выполнение логических заданий.</w:t>
            </w:r>
          </w:p>
        </w:tc>
        <w:tc>
          <w:tcPr>
            <w:tcW w:w="331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16E5" w:rsidRPr="00D22543" w:rsidRDefault="001E406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16E5"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16E5" w:rsidRPr="00D22543" w:rsidRDefault="001E406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16E5"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16E5" w:rsidRPr="00D22543" w:rsidRDefault="001E406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16E5"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FD16E5" w:rsidRPr="00D22543" w:rsidRDefault="001E406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FD16E5"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Заключительная часть </w:t>
            </w:r>
          </w:p>
        </w:tc>
        <w:tc>
          <w:tcPr>
            <w:tcW w:w="439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вопросы, подведение итога</w:t>
            </w:r>
          </w:p>
        </w:tc>
        <w:tc>
          <w:tcPr>
            <w:tcW w:w="3315" w:type="dxa"/>
            <w:vAlign w:val="center"/>
            <w:hideMark/>
          </w:tcPr>
          <w:p w:rsidR="00FD16E5" w:rsidRPr="00D22543" w:rsidRDefault="001E406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16E5"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FD16E5" w:rsidRPr="00D22543" w:rsidTr="00A52AD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395" w:type="dxa"/>
            <w:vAlign w:val="center"/>
            <w:hideMark/>
          </w:tcPr>
          <w:p w:rsidR="00FD16E5" w:rsidRPr="00D22543" w:rsidRDefault="00FD16E5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vAlign w:val="center"/>
            <w:hideMark/>
          </w:tcPr>
          <w:p w:rsidR="00FD16E5" w:rsidRPr="00D22543" w:rsidRDefault="001E4063" w:rsidP="00D87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16E5" w:rsidRPr="00D2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</w:tbl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Default="00FD16E5" w:rsidP="00BC4F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</w:t>
      </w:r>
    </w:p>
    <w:p w:rsidR="00BC4FBA" w:rsidRPr="00D22543" w:rsidRDefault="00BC4FBA" w:rsidP="00BC4F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психолого-педагогической компетентности родителей будущих первоклассников и вовлечение в единое образовательное пространство родителей, оказание помощи современной семье в разрешении проблем при подготовке детей к школе.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актуальность проблемы;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дифференцированный подход в работе с родителями;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эффективные формы взаимодействия всех участников образовательного процесса.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качеств, необходимых будущему школьнику, может обеспечить лишь система педагогических взаимодействий детсада и семьи. В разнообразных формах общения с родителями своих воспитанников, возможно,</w:t>
      </w:r>
      <w:r w:rsidR="00086F94"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какую помощь нужно оказать семьям, в рекомендациях каких специалистов, они нуждаются.</w:t>
      </w:r>
    </w:p>
    <w:p w:rsidR="00FD16E5" w:rsidRPr="00D22543" w:rsidRDefault="00FD16E5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разностороннего педагогического просвещения родителей в ДОУ знакомят с основами теоретических и практических знаний работы с детьми в домашних условиях. В работе с семьями используются формы работы, направленные на повышение компетентности родителей в вопросе подготовки детей к школе:</w:t>
      </w:r>
    </w:p>
    <w:p w:rsidR="00805B79" w:rsidRDefault="00FD16E5" w:rsidP="00321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консультации, «Дни открытых дверей», итоговые занятия, на которых родители имеют возможность познакомиться</w:t>
      </w:r>
      <w:r w:rsidR="00BC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формами работы по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детей к школе. Большое внимание уделяется</w:t>
      </w:r>
      <w:r w:rsidR="00BC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консультациям, и беседам, где даются рекомендации по выполнению домашних заданий, рекомендации по возникающим трудностям в процессе подготовки детей к школьному обучению используются</w:t>
      </w:r>
      <w:r w:rsidR="00BC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формы наглядной информации, позволяющие оказывать практическую помощь семье будущего школьника</w:t>
      </w:r>
      <w:r w:rsidR="00BC4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B79" w:rsidRDefault="00805B79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Default="0032149E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r w:rsidR="00123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п</w:t>
      </w: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32149E" w:rsidRPr="00D22543" w:rsidRDefault="0032149E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49E" w:rsidRPr="00D22543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знает понятия: цифра, число, разряд, сложение, вычитание.</w:t>
      </w:r>
    </w:p>
    <w:p w:rsidR="0032149E" w:rsidRPr="00D22543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-Ребенок познакомился со счетами (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абакусом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умеет работать на них, считая двумя руками одновременно.</w:t>
      </w:r>
    </w:p>
    <w:p w:rsidR="0032149E" w:rsidRPr="00D22543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Освоил прием ментального счета.</w:t>
      </w:r>
    </w:p>
    <w:p w:rsidR="0032149E" w:rsidRPr="00D22543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Научился держать в уме цепочку из 5 чисел, совершать действия с ними по очереди.</w:t>
      </w:r>
    </w:p>
    <w:p w:rsidR="0032149E" w:rsidRPr="00D22543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эмоционально вовлекся в работу на занятии.</w:t>
      </w:r>
    </w:p>
    <w:p w:rsidR="0032149E" w:rsidRPr="00D22543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арифметические знаки (числа от 1 до 100 , знак «+»</w:t>
      </w:r>
      <w:proofErr w:type="gram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-»)</w:t>
      </w:r>
    </w:p>
    <w:p w:rsidR="0032149E" w:rsidRPr="00D22543" w:rsidRDefault="0032149E" w:rsidP="0032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Умеет совершать арифметические действия на 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абакусе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ментально</w:t>
      </w:r>
      <w:proofErr w:type="gram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(«+», «-»).</w:t>
      </w:r>
      <w:proofErr w:type="gramEnd"/>
    </w:p>
    <w:p w:rsidR="00805B79" w:rsidRDefault="00805B79" w:rsidP="00BC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ED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материально-технического обеспечения 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оснащение:</w:t>
      </w:r>
    </w:p>
    <w:p w:rsidR="00FD16E5" w:rsidRPr="00D22543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детский</w:t>
      </w:r>
    </w:p>
    <w:p w:rsidR="00FD16E5" w:rsidRPr="00D22543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детский</w:t>
      </w:r>
    </w:p>
    <w:p w:rsidR="00FD16E5" w:rsidRPr="00D22543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 магнитно-маркерная </w:t>
      </w:r>
    </w:p>
    <w:p w:rsidR="00FD16E5" w:rsidRPr="00D22543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246FF6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</w:p>
    <w:p w:rsidR="00ED5743" w:rsidRDefault="00ED574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</w:t>
      </w:r>
      <w:proofErr w:type="spellEnd"/>
    </w:p>
    <w:p w:rsidR="00C77683" w:rsidRDefault="00C7768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F6" w:rsidRDefault="00C77683" w:rsidP="00ED5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8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C77683" w:rsidRPr="00C77683" w:rsidRDefault="00C77683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FF6" w:rsidRPr="00C77683" w:rsidRDefault="00246FF6" w:rsidP="00D87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поставленных цели и задач, прогнозируемых результатов обучения, разработаны следующие формы отслеживания результативности модульной дополнительной общеразвивающей программы: педагогическое наблюдение; входная и начальная диагностика; использование методов специальной диагностики, тестирования; беседы с детьми и их родителями; открытые занятия; олимпиады внутри коллектива; промежуточные и итоговые аттестации.</w:t>
      </w:r>
      <w:proofErr w:type="gramEnd"/>
    </w:p>
    <w:p w:rsidR="00246FF6" w:rsidRPr="00C77683" w:rsidRDefault="00246FF6" w:rsidP="00D87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материалы</w:t>
      </w:r>
    </w:p>
    <w:p w:rsidR="00246FF6" w:rsidRPr="00C77683" w:rsidRDefault="00246FF6" w:rsidP="00D87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качества реализации программы «Ментальная арифметика»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 в себя входной контроль (начальная диагностика), текущий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успеваемости, промежуточную и итоговую аттестацию учащихся.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Хорошей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проверкой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результативности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самостоятельное исполнение учащимися освоенных техник без помощи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педагога, открытые занятия, участие в олимпиадах конкурсах.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из видов контроля успеваемости учащихся имеет свои цели,</w:t>
      </w:r>
      <w:r w:rsid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и формы.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Входной контроль: определение исходного уровня знаний и умений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учащихся. Начальная диагностика включает в себя проверку познавательных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способностей и уровня начальных ЗУН. Входной контроль осуществляется в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начале первого года обучения.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Текущий контроль успеваемости направлен на поддержание учебной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дисциплины, повышение уровня освоения текущего учебного материала. Он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воспитательные цели и учитывает индивидуальные психологические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учащихся.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распространённой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формой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промежуточной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аттестации</w:t>
      </w:r>
      <w:r w:rsid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являются открытые уроки, решение олимпиадных заданий.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Итоговая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аттестация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8541A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освоения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программы.</w:t>
      </w:r>
    </w:p>
    <w:p w:rsidR="00246FF6" w:rsidRPr="00C77683" w:rsidRDefault="00246FF6" w:rsidP="00D875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аттестации определяется уровень освоения программы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«высокий», «средний»,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«низкий».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«Высокий»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уровень: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качественное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математически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осмысленное исполнение, отвечающее всем требованиям на данном этапе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обучения.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Учащийся владеет теоретическими и практическими знаниями в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ментальной арифметики. Работы выполняет точно, в соответствии с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заданным темпом, считает ментально.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«Средний»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уровень: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отметка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отражает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грамотное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сполнение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небольшими недочетами (как в техническом плане, так и в математическом);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хорошей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исполнительской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техникой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считает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ментальной карты и ментально.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«Низкий» уровень: исполнение с большим количеством недочетов, а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именно: неумение анализировать свое исполнение, слабая техника и</w:t>
      </w:r>
      <w:r w:rsidR="00C77683"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математический счёт, считает только с помощью </w:t>
      </w:r>
      <w:proofErr w:type="spellStart"/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абакуса</w:t>
      </w:r>
      <w:proofErr w:type="spellEnd"/>
      <w:r w:rsidRPr="00C77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51315" w:rsidRPr="00C77683" w:rsidRDefault="00951315" w:rsidP="00D875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88541A" w:rsidRPr="00951315" w:rsidRDefault="0088541A" w:rsidP="00BC4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95131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Карта наблюдений детского развития по программе</w:t>
      </w:r>
    </w:p>
    <w:p w:rsidR="0088541A" w:rsidRPr="0088541A" w:rsidRDefault="0088541A" w:rsidP="00BC4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«Ментальная арифметика» в группе с 5 до 6 лет</w:t>
      </w:r>
    </w:p>
    <w:p w:rsidR="0088541A" w:rsidRPr="00C77683" w:rsidRDefault="0088541A" w:rsidP="00BC4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№</w:t>
      </w:r>
    </w:p>
    <w:p w:rsidR="0088541A" w:rsidRPr="00C77683" w:rsidRDefault="0088541A" w:rsidP="00D8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9"/>
        <w:tblW w:w="0" w:type="auto"/>
        <w:tblInd w:w="-743" w:type="dxa"/>
        <w:tblLook w:val="04A0"/>
      </w:tblPr>
      <w:tblGrid>
        <w:gridCol w:w="402"/>
        <w:gridCol w:w="1027"/>
        <w:gridCol w:w="856"/>
        <w:gridCol w:w="1354"/>
        <w:gridCol w:w="1212"/>
        <w:gridCol w:w="1126"/>
        <w:gridCol w:w="1281"/>
        <w:gridCol w:w="1157"/>
        <w:gridCol w:w="945"/>
        <w:gridCol w:w="954"/>
      </w:tblGrid>
      <w:tr w:rsidR="0088541A" w:rsidRPr="00C77683" w:rsidTr="0088541A">
        <w:tc>
          <w:tcPr>
            <w:tcW w:w="534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имя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ребенка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Набор числа </w:t>
            </w:r>
            <w:proofErr w:type="gramStart"/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абакусе</w:t>
            </w:r>
            <w:proofErr w:type="spellEnd"/>
          </w:p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ментальными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картами</w:t>
            </w:r>
          </w:p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Простые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вычисления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правил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Сложение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вычиления</w:t>
            </w:r>
            <w:proofErr w:type="spellEnd"/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правилами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Ментальный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счёт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Общее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баллов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88541A" w:rsidRPr="0088541A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развития</w:t>
            </w:r>
          </w:p>
          <w:p w:rsidR="0088541A" w:rsidRPr="00C77683" w:rsidRDefault="0088541A" w:rsidP="00D875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541A" w:rsidRPr="00C77683" w:rsidTr="0088541A">
        <w:tc>
          <w:tcPr>
            <w:tcW w:w="534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88541A" w:rsidRPr="00C77683" w:rsidRDefault="0088541A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1315" w:rsidRPr="00C77683" w:rsidTr="0088541A">
        <w:tc>
          <w:tcPr>
            <w:tcW w:w="534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951315" w:rsidRPr="00C77683" w:rsidRDefault="00951315" w:rsidP="00D87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8541A" w:rsidRPr="0088541A" w:rsidRDefault="0088541A" w:rsidP="00D8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D16E5" w:rsidRPr="0088541A" w:rsidRDefault="00FD16E5" w:rsidP="00D875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D16E5" w:rsidRDefault="0032149E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49E">
        <w:rPr>
          <w:rFonts w:ascii="Times New Roman" w:hAnsi="Times New Roman" w:cs="Times New Roman"/>
          <w:b/>
          <w:sz w:val="24"/>
          <w:szCs w:val="24"/>
        </w:rPr>
        <w:t>Список литературы или информационных источников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149E" w:rsidRPr="00D22543" w:rsidRDefault="0032149E" w:rsidP="0032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для организации педагогического процесса: </w:t>
      </w:r>
    </w:p>
    <w:p w:rsidR="00FD16E5" w:rsidRPr="00D22543" w:rsidRDefault="00FD16E5" w:rsidP="00D875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Е.В. «Математические ступеньки». Программа развития математических представлений у дошкольников.</w:t>
      </w:r>
    </w:p>
    <w:p w:rsidR="00A52AD2" w:rsidRDefault="00FD16E5" w:rsidP="00D875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«Годовой курс подготовки </w:t>
      </w:r>
      <w:r w:rsidR="00A52A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школе» для одарённых детей 5-6</w:t>
      </w: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</w:t>
      </w:r>
    </w:p>
    <w:p w:rsidR="00FD16E5" w:rsidRPr="00A52AD2" w:rsidRDefault="00FD16E5" w:rsidP="00D8757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 арифметика для малышей. [Электронный ресурс]. — Режим доступа: https://podrastu.ru/razvitie/matematicheskoe/mentalnaja-arifmetika.html</w:t>
      </w:r>
    </w:p>
    <w:p w:rsidR="00FD16E5" w:rsidRPr="00D22543" w:rsidRDefault="00FD16E5" w:rsidP="00D875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Софуоглу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Эрташ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Ментальная арифметика. Сложение и вычитание.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Дидактический материал: </w:t>
      </w:r>
    </w:p>
    <w:p w:rsidR="00FD16E5" w:rsidRPr="00D22543" w:rsidRDefault="00FD16E5" w:rsidP="00D875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тетради;</w:t>
      </w:r>
    </w:p>
    <w:p w:rsidR="00FD16E5" w:rsidRPr="00D22543" w:rsidRDefault="00FD16E5" w:rsidP="00D875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счёты 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6E5" w:rsidRPr="00D22543" w:rsidRDefault="00FD16E5" w:rsidP="00D875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(большие счеты) 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6E5" w:rsidRPr="00D22543" w:rsidRDefault="00FD16E5" w:rsidP="00D875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игры.</w:t>
      </w:r>
    </w:p>
    <w:p w:rsidR="00FD16E5" w:rsidRPr="00D22543" w:rsidRDefault="00FD16E5" w:rsidP="00D875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принадлежности по количеству детей: простой карандаш, цветные карандаши, линейка, ластик.</w:t>
      </w:r>
    </w:p>
    <w:p w:rsidR="00FD16E5" w:rsidRPr="00D22543" w:rsidRDefault="00FD16E5" w:rsidP="00D875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цифр от 0 до 10, </w:t>
      </w:r>
      <w:proofErr w:type="spellStart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флэш-карты</w:t>
      </w:r>
      <w:proofErr w:type="spellEnd"/>
      <w:r w:rsidRPr="00D2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 до 100.</w:t>
      </w:r>
    </w:p>
    <w:p w:rsidR="00FD16E5" w:rsidRPr="00D22543" w:rsidRDefault="00FD16E5" w:rsidP="00D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6FF6" w:rsidRPr="00D22543" w:rsidRDefault="00246FF6" w:rsidP="00D8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FF6" w:rsidRPr="00D22543" w:rsidSect="00D9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1CA3"/>
    <w:multiLevelType w:val="multilevel"/>
    <w:tmpl w:val="7E169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F1E83"/>
    <w:multiLevelType w:val="multilevel"/>
    <w:tmpl w:val="7C1A82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323EE"/>
    <w:multiLevelType w:val="multilevel"/>
    <w:tmpl w:val="3992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03E50"/>
    <w:multiLevelType w:val="multilevel"/>
    <w:tmpl w:val="6AD282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6495C"/>
    <w:multiLevelType w:val="multilevel"/>
    <w:tmpl w:val="2D068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F2C5D"/>
    <w:multiLevelType w:val="hybridMultilevel"/>
    <w:tmpl w:val="6C7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83B"/>
    <w:multiLevelType w:val="multilevel"/>
    <w:tmpl w:val="D17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C4F02"/>
    <w:multiLevelType w:val="multilevel"/>
    <w:tmpl w:val="8F9863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05D42"/>
    <w:multiLevelType w:val="multilevel"/>
    <w:tmpl w:val="CA96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E60DD"/>
    <w:multiLevelType w:val="multilevel"/>
    <w:tmpl w:val="889C57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F6B16"/>
    <w:multiLevelType w:val="multilevel"/>
    <w:tmpl w:val="D9DC8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D29"/>
    <w:multiLevelType w:val="multilevel"/>
    <w:tmpl w:val="73342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84826"/>
    <w:multiLevelType w:val="multilevel"/>
    <w:tmpl w:val="306E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10BCB"/>
    <w:multiLevelType w:val="multilevel"/>
    <w:tmpl w:val="32007E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060B5"/>
    <w:multiLevelType w:val="multilevel"/>
    <w:tmpl w:val="B76067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44619"/>
    <w:multiLevelType w:val="hybridMultilevel"/>
    <w:tmpl w:val="052A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A6972"/>
    <w:multiLevelType w:val="multilevel"/>
    <w:tmpl w:val="188A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74BB4"/>
    <w:multiLevelType w:val="multilevel"/>
    <w:tmpl w:val="D7C672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23596"/>
    <w:multiLevelType w:val="multilevel"/>
    <w:tmpl w:val="13F01D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F5D61"/>
    <w:multiLevelType w:val="multilevel"/>
    <w:tmpl w:val="32D8F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92C00"/>
    <w:multiLevelType w:val="multilevel"/>
    <w:tmpl w:val="7A266A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83F7A"/>
    <w:multiLevelType w:val="multilevel"/>
    <w:tmpl w:val="DAB609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12AF2"/>
    <w:multiLevelType w:val="multilevel"/>
    <w:tmpl w:val="87E270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D6CF3"/>
    <w:multiLevelType w:val="multilevel"/>
    <w:tmpl w:val="E7AEB3C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42D11"/>
    <w:multiLevelType w:val="multilevel"/>
    <w:tmpl w:val="4F0E1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392192"/>
    <w:multiLevelType w:val="multilevel"/>
    <w:tmpl w:val="1D1AE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A51E11"/>
    <w:multiLevelType w:val="multilevel"/>
    <w:tmpl w:val="6992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52E2A"/>
    <w:multiLevelType w:val="multilevel"/>
    <w:tmpl w:val="81700B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1717C2"/>
    <w:multiLevelType w:val="multilevel"/>
    <w:tmpl w:val="3BA0CF7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F502C"/>
    <w:multiLevelType w:val="multilevel"/>
    <w:tmpl w:val="B8EE1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F790D"/>
    <w:multiLevelType w:val="multilevel"/>
    <w:tmpl w:val="8B7ED3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26EA2"/>
    <w:multiLevelType w:val="multilevel"/>
    <w:tmpl w:val="0D04C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8904F4"/>
    <w:multiLevelType w:val="multilevel"/>
    <w:tmpl w:val="7DB4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3140C"/>
    <w:multiLevelType w:val="multilevel"/>
    <w:tmpl w:val="A8C071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541C9"/>
    <w:multiLevelType w:val="multilevel"/>
    <w:tmpl w:val="02F276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7E0D0812"/>
    <w:multiLevelType w:val="multilevel"/>
    <w:tmpl w:val="8A42823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F36EEB"/>
    <w:multiLevelType w:val="multilevel"/>
    <w:tmpl w:val="DCDED5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34"/>
  </w:num>
  <w:num w:numId="5">
    <w:abstractNumId w:val="8"/>
  </w:num>
  <w:num w:numId="6">
    <w:abstractNumId w:val="16"/>
  </w:num>
  <w:num w:numId="7">
    <w:abstractNumId w:val="31"/>
  </w:num>
  <w:num w:numId="8">
    <w:abstractNumId w:val="6"/>
  </w:num>
  <w:num w:numId="9">
    <w:abstractNumId w:val="32"/>
  </w:num>
  <w:num w:numId="10">
    <w:abstractNumId w:val="2"/>
  </w:num>
  <w:num w:numId="11">
    <w:abstractNumId w:val="12"/>
  </w:num>
  <w:num w:numId="12">
    <w:abstractNumId w:val="11"/>
  </w:num>
  <w:num w:numId="13">
    <w:abstractNumId w:val="19"/>
  </w:num>
  <w:num w:numId="14">
    <w:abstractNumId w:val="10"/>
  </w:num>
  <w:num w:numId="15">
    <w:abstractNumId w:val="29"/>
  </w:num>
  <w:num w:numId="16">
    <w:abstractNumId w:val="20"/>
  </w:num>
  <w:num w:numId="17">
    <w:abstractNumId w:val="0"/>
  </w:num>
  <w:num w:numId="18">
    <w:abstractNumId w:val="25"/>
  </w:num>
  <w:num w:numId="19">
    <w:abstractNumId w:val="22"/>
  </w:num>
  <w:num w:numId="20">
    <w:abstractNumId w:val="27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  <w:num w:numId="25">
    <w:abstractNumId w:val="36"/>
  </w:num>
  <w:num w:numId="26">
    <w:abstractNumId w:val="30"/>
  </w:num>
  <w:num w:numId="27">
    <w:abstractNumId w:val="33"/>
  </w:num>
  <w:num w:numId="28">
    <w:abstractNumId w:val="21"/>
  </w:num>
  <w:num w:numId="29">
    <w:abstractNumId w:val="18"/>
  </w:num>
  <w:num w:numId="30">
    <w:abstractNumId w:val="17"/>
  </w:num>
  <w:num w:numId="31">
    <w:abstractNumId w:val="35"/>
  </w:num>
  <w:num w:numId="32">
    <w:abstractNumId w:val="3"/>
  </w:num>
  <w:num w:numId="33">
    <w:abstractNumId w:val="14"/>
  </w:num>
  <w:num w:numId="34">
    <w:abstractNumId w:val="28"/>
  </w:num>
  <w:num w:numId="35">
    <w:abstractNumId w:val="23"/>
  </w:num>
  <w:num w:numId="36">
    <w:abstractNumId w:val="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E78C8"/>
    <w:rsid w:val="00086F94"/>
    <w:rsid w:val="00123B73"/>
    <w:rsid w:val="001D7287"/>
    <w:rsid w:val="001E4063"/>
    <w:rsid w:val="00246FF6"/>
    <w:rsid w:val="00260671"/>
    <w:rsid w:val="002B1B7F"/>
    <w:rsid w:val="0032149E"/>
    <w:rsid w:val="003C0C36"/>
    <w:rsid w:val="003D221F"/>
    <w:rsid w:val="004D577A"/>
    <w:rsid w:val="004E2026"/>
    <w:rsid w:val="00530498"/>
    <w:rsid w:val="00570FAB"/>
    <w:rsid w:val="005F1C35"/>
    <w:rsid w:val="007C0B8D"/>
    <w:rsid w:val="00805B79"/>
    <w:rsid w:val="00846647"/>
    <w:rsid w:val="0086121A"/>
    <w:rsid w:val="0088541A"/>
    <w:rsid w:val="00936D28"/>
    <w:rsid w:val="00951315"/>
    <w:rsid w:val="009E78C8"/>
    <w:rsid w:val="00A401BB"/>
    <w:rsid w:val="00A52AD2"/>
    <w:rsid w:val="00A70900"/>
    <w:rsid w:val="00AF095D"/>
    <w:rsid w:val="00B45EE1"/>
    <w:rsid w:val="00B5271D"/>
    <w:rsid w:val="00B904CB"/>
    <w:rsid w:val="00BC4FBA"/>
    <w:rsid w:val="00C03C12"/>
    <w:rsid w:val="00C27F05"/>
    <w:rsid w:val="00C53167"/>
    <w:rsid w:val="00C77683"/>
    <w:rsid w:val="00CA3E34"/>
    <w:rsid w:val="00D07BA1"/>
    <w:rsid w:val="00D22543"/>
    <w:rsid w:val="00D5416C"/>
    <w:rsid w:val="00D87578"/>
    <w:rsid w:val="00D96A29"/>
    <w:rsid w:val="00DB7DF0"/>
    <w:rsid w:val="00DD0FE8"/>
    <w:rsid w:val="00E52209"/>
    <w:rsid w:val="00E74DA7"/>
    <w:rsid w:val="00E86570"/>
    <w:rsid w:val="00EC7BDA"/>
    <w:rsid w:val="00ED3F38"/>
    <w:rsid w:val="00ED5743"/>
    <w:rsid w:val="00F73CEE"/>
    <w:rsid w:val="00F8692D"/>
    <w:rsid w:val="00FD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6E5"/>
    <w:rPr>
      <w:b/>
      <w:bCs/>
    </w:rPr>
  </w:style>
  <w:style w:type="character" w:styleId="a5">
    <w:name w:val="Emphasis"/>
    <w:basedOn w:val="a0"/>
    <w:uiPriority w:val="20"/>
    <w:qFormat/>
    <w:rsid w:val="00FD16E5"/>
    <w:rPr>
      <w:i/>
      <w:iCs/>
    </w:rPr>
  </w:style>
  <w:style w:type="paragraph" w:styleId="a6">
    <w:name w:val="Body Text"/>
    <w:basedOn w:val="a"/>
    <w:link w:val="a7"/>
    <w:uiPriority w:val="1"/>
    <w:qFormat/>
    <w:rsid w:val="00D22543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2254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34"/>
    <w:qFormat/>
    <w:rsid w:val="00A52AD2"/>
    <w:pPr>
      <w:ind w:left="720"/>
      <w:contextualSpacing/>
    </w:pPr>
  </w:style>
  <w:style w:type="table" w:styleId="a9">
    <w:name w:val="Table Grid"/>
    <w:basedOn w:val="a1"/>
    <w:uiPriority w:val="59"/>
    <w:rsid w:val="00885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D2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07B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0">
    <w:name w:val="c0"/>
    <w:basedOn w:val="a0"/>
    <w:rsid w:val="00570FAB"/>
  </w:style>
  <w:style w:type="paragraph" w:customStyle="1" w:styleId="c112">
    <w:name w:val="c112"/>
    <w:basedOn w:val="a"/>
    <w:rsid w:val="0057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70FAB"/>
  </w:style>
  <w:style w:type="paragraph" w:customStyle="1" w:styleId="c66">
    <w:name w:val="c66"/>
    <w:basedOn w:val="a"/>
    <w:rsid w:val="0057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HP</cp:lastModifiedBy>
  <cp:revision>26</cp:revision>
  <dcterms:created xsi:type="dcterms:W3CDTF">2023-11-12T17:45:00Z</dcterms:created>
  <dcterms:modified xsi:type="dcterms:W3CDTF">2023-12-19T07:17:00Z</dcterms:modified>
</cp:coreProperties>
</file>