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80" w:rsidRDefault="00E34580" w:rsidP="00E34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и методическое обеспечение образовательной деятельности учителя-логопеда Шевченко И.А.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материально-технической базы логопедического кабинета соответствует требованиям санитарно-эпидемиологических правил и нормативов. </w:t>
      </w:r>
      <w:r>
        <w:rPr>
          <w:rFonts w:ascii="Times New Roman" w:hAnsi="Times New Roman"/>
          <w:sz w:val="24"/>
          <w:szCs w:val="24"/>
        </w:rPr>
        <w:t xml:space="preserve">Помещение эстетически оформлено, создана уютная обстановка, которая обеспечивает психологическое комфортное пребывание детей во время логопедических занятий. Речевая среда  кабинета построена с учетом специфики речевых нарушений и возрастных особенностей детей и по насыщенности и разнообразию обеспечивает занятость каждого ребенка.  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Наполняемость содержания логопедического кабинета направлена: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на развитие артикуляционного </w:t>
      </w:r>
      <w:proofErr w:type="spellStart"/>
      <w:r>
        <w:rPr>
          <w:rFonts w:ascii="Times New Roman" w:hAnsi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sz w:val="24"/>
          <w:szCs w:val="24"/>
        </w:rPr>
        <w:t xml:space="preserve"> (систематизировала различные картотеки картинок, стихотворений для проведения артикуляционной гимнастики.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создания положительного эмоционального настроя при развитии органов артикуляционного аппарата использую дидактическую игрушку «Лягушка </w:t>
      </w:r>
      <w:proofErr w:type="spellStart"/>
      <w:r>
        <w:rPr>
          <w:rFonts w:ascii="Times New Roman" w:hAnsi="Times New Roman"/>
          <w:sz w:val="24"/>
          <w:szCs w:val="24"/>
        </w:rPr>
        <w:t>Квака</w:t>
      </w:r>
      <w:proofErr w:type="spellEnd"/>
      <w:r>
        <w:rPr>
          <w:rFonts w:ascii="Times New Roman" w:hAnsi="Times New Roman"/>
          <w:sz w:val="24"/>
          <w:szCs w:val="24"/>
        </w:rPr>
        <w:t>» и др. Разработала альбом артикуляционной гимнастики при постановке разных групп звуков. Упражнения дополнены опорными картинками для детей, фотографиями и сопровождаются стихотворениями.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развитие мелкой моторики (игрушки со шнуровками (авторские </w:t>
      </w:r>
      <w:proofErr w:type="gramStart"/>
      <w:r>
        <w:rPr>
          <w:rFonts w:ascii="Times New Roman" w:hAnsi="Times New Roman"/>
          <w:sz w:val="24"/>
          <w:szCs w:val="24"/>
        </w:rPr>
        <w:t>пособия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разработанные с учетом лексических тем), шарики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>, сухие бассейны с крупами, камешками, мелкими игрушками, песком. Активно применяю в работе нетрадиционный материал: зубную щетку, шестигранные карандаши, грецкие орехи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сосновые шишки, прищепки, пуговицы).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развитие физиологического и речевого дыхания (изготовила пособия для формирования сильной, продолжительной воздушной струи по лексическим темам, подобрала картотеку с основными комплексами дыхательных упражнений).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формирование фонетико-фонематического восприятия (использую в работе образы-символы гласных и согласных звуков по методике Ткаченко Т.А., дидактические материалы по обучению дошкольников грамоте Н.В. Дуровой и др.).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развитие </w:t>
      </w:r>
      <w:proofErr w:type="spellStart"/>
      <w:r>
        <w:rPr>
          <w:rFonts w:ascii="Times New Roman" w:hAnsi="Times New Roman"/>
          <w:sz w:val="24"/>
          <w:szCs w:val="24"/>
        </w:rPr>
        <w:t>графомоторных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(активно использую в работе </w:t>
      </w:r>
      <w:proofErr w:type="spellStart"/>
      <w:r>
        <w:rPr>
          <w:rFonts w:ascii="Times New Roman" w:hAnsi="Times New Roman"/>
          <w:sz w:val="24"/>
          <w:szCs w:val="24"/>
        </w:rPr>
        <w:t>игровизор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В.В.Воскобовича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подобрала и составила рабочие листы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развитию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графомотрных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навыков)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развитие лексико-грамматического строя речи (подобран </w:t>
      </w:r>
      <w:proofErr w:type="spellStart"/>
      <w:r>
        <w:rPr>
          <w:rFonts w:ascii="Times New Roman" w:hAnsi="Times New Roman"/>
          <w:sz w:val="24"/>
          <w:szCs w:val="24"/>
        </w:rPr>
        <w:t>картиннный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по лексическим темам, картотеки для развития грамматического строя речи, составила альбомы для развития различных грамматических категорий по лексическим темам «</w:t>
      </w:r>
      <w:proofErr w:type="gramStart"/>
      <w:r>
        <w:rPr>
          <w:rFonts w:ascii="Times New Roman" w:hAnsi="Times New Roman"/>
          <w:sz w:val="24"/>
          <w:szCs w:val="24"/>
        </w:rPr>
        <w:t>Один-много</w:t>
      </w:r>
      <w:proofErr w:type="gramEnd"/>
      <w:r>
        <w:rPr>
          <w:rFonts w:ascii="Times New Roman" w:hAnsi="Times New Roman"/>
          <w:sz w:val="24"/>
          <w:szCs w:val="24"/>
        </w:rPr>
        <w:t>», «Скажи ласково», «Весёлый счёт», «Мамы и детеныши» и т.д.)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развитие навыков связной речи (составила альбом с опорными картинками по всем изучаемым лексическим темам)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развитие навыков звукового анализа и синтеза, подготовке детей к обучению грамоте (разработала конспекты занятий и рабочие листы для детей)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развитие психических процессов.</w:t>
      </w:r>
    </w:p>
    <w:p w:rsidR="00E34580" w:rsidRDefault="00E34580" w:rsidP="00E34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использую на занятиях развивающие игры В.В. </w:t>
      </w:r>
      <w:proofErr w:type="spellStart"/>
      <w:r>
        <w:rPr>
          <w:rFonts w:ascii="Times New Roman" w:hAnsi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/>
          <w:sz w:val="24"/>
          <w:szCs w:val="24"/>
        </w:rPr>
        <w:t>. Для этого в кабинет приобретены различные пособия для развития психических процессов, математических представлений.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80" w:rsidRDefault="00E34580" w:rsidP="00E345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разделе наработан практический материал, систематизированы методики коррекционного воздействия, изготовлен дидактический материал, созданы картотеки игр и упражнений для разноуровневого обучения воспитанников.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оборудован ноутбуком, проектором. При проведении индивидуальных и подгрупповых занятий активно использую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оборудование, разрабатываю презентации к занятиям, игры для развития навыков правильного произношения, закрепления грамматических категорий (авторские).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Свою педагогическую деятельность строю, ориентируясь на цели основной общеобразовательной программы дошкольного образования МДОУ «Детский сад № 237» разработанной с учетом примерной программы  «От рождения до школы» под редакцией  Н. Е.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>, Т.С.Комаровой, М.А.Васильевой.</w:t>
      </w:r>
    </w:p>
    <w:p w:rsidR="00E34580" w:rsidRDefault="00E34580" w:rsidP="00E345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коррекционной работы разработано на основе:</w:t>
      </w:r>
    </w:p>
    <w:p w:rsidR="00E34580" w:rsidRDefault="00E34580" w:rsidP="00E345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Примерная адаптированная основная образовательная программа для детей с тяжелыми нарушениями речи (общим недоразвитием речи) с 3 до 7 лет, изд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ретье,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дополненное в соответствии с ФГОС ДО.-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 xml:space="preserve">ДЕТСТВО-ПРЕСС, 2014. </w:t>
      </w:r>
    </w:p>
    <w:p w:rsidR="00E34580" w:rsidRDefault="00E34580" w:rsidP="00E345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Филичева Т.Б., Чиркина Г.В.  Программа логопедической работы по преодолению фонетико-фонематического недоразвития речи у детей.</w:t>
      </w:r>
    </w:p>
    <w:p w:rsidR="00E34580" w:rsidRDefault="00E34580" w:rsidP="00E345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Филичева Т.Б., Чиркина Г.В., Туманова Т.В. Программа логопедической работы по преодолению общего недоразвития  речи у детей. Сборник «Программы дошкольных образовательных учреждений компенсирующего вида для детей с нарушениями речи». Москва. – «Просвещение», 2008.</w:t>
      </w:r>
    </w:p>
    <w:p w:rsidR="005E3209" w:rsidRDefault="00E34580" w:rsidP="00E34580">
      <w:r>
        <w:rPr>
          <w:rFonts w:ascii="Times New Roman" w:hAnsi="Times New Roman"/>
          <w:sz w:val="24"/>
          <w:szCs w:val="24"/>
        </w:rPr>
        <w:t>В ходе своей деятельности веду необходимую документацию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ланирование, индивидуальные карты с перспективным планом работы, журналы взаимодействия, индивидуальные маршруты сопровождения детей с ОВЗ и т.д.)</w:t>
      </w:r>
    </w:p>
    <w:sectPr w:rsidR="005E3209" w:rsidSect="005E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6C6"/>
    <w:multiLevelType w:val="hybridMultilevel"/>
    <w:tmpl w:val="A2066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34580"/>
    <w:rsid w:val="005E3209"/>
    <w:rsid w:val="00E3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4580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34580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676</Words>
  <Characters>3856</Characters>
  <Application>Microsoft Office Word</Application>
  <DocSecurity>0</DocSecurity>
  <Lines>32</Lines>
  <Paragraphs>9</Paragraphs>
  <ScaleCrop>false</ScaleCrop>
  <Company>Grizli777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2016-10-28T08:06:00Z</dcterms:created>
  <dcterms:modified xsi:type="dcterms:W3CDTF">2016-10-28T08:23:00Z</dcterms:modified>
</cp:coreProperties>
</file>