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Консультация для родителей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"Артикуляционные упражнения для группы сонорных звуков [</w:t>
      </w:r>
      <w:proofErr w:type="gramStart"/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Л-ЛЬ</w:t>
      </w:r>
      <w:proofErr w:type="gramEnd"/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]".</w:t>
      </w:r>
      <w:r w:rsidRPr="00167F34">
        <w:rPr>
          <w:rFonts w:ascii="Times New Roman" w:eastAsia="Times New Roman" w:hAnsi="Times New Roman" w:cs="Times New Roman"/>
          <w:noProof/>
          <w:color w:val="00CC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1172</wp:posOffset>
            </wp:positionV>
            <wp:extent cx="1132645" cy="1362808"/>
            <wp:effectExtent l="19050" t="0" r="0" b="0"/>
            <wp:wrapTight wrapText="bothSides">
              <wp:wrapPolygon edited="0">
                <wp:start x="-363" y="0"/>
                <wp:lineTo x="-363" y="21437"/>
                <wp:lineTo x="21434" y="21437"/>
                <wp:lineTo x="21434" y="0"/>
                <wp:lineTo x="-363" y="0"/>
              </wp:wrapPolygon>
            </wp:wrapTight>
            <wp:docPr id="1" name="Рисунок 1" descr="Postanovka-zvuka-Z.jpg - 65.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novka-zvuka-Z.jpg - 65.13 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5" cy="136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Каждое упражнение выполняется по 5-7 раз.</w:t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более сложным. Проводить их лучше эмоционально, в игровой форме.</w:t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Знакомить с упражнениями нужно постепенно. Из выполняемых 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167F34" w:rsidRPr="00167F34" w:rsidRDefault="00167F34" w:rsidP="00167F3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167F34" w:rsidRPr="00167F34" w:rsidRDefault="00167F34" w:rsidP="00167F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Артикуляция звука Л.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Положение губ, зубов — в зависимости от последующего гласного (при постановке звука артикуляция более утрированная, здесь представлена естественная артикуляция). Кончик языка узкий, смыкается с поверхностью основания верхних резцов и альвеолами. Средняя часть спинки языка опущена. Корень языка отодвинут назад, поднят вверх. Боковые края языка не касаются верхних коренных зубов. По бокам имеются щели, через которые проходит воздушная струя. Язык в форме седла.  Мягкое нёбо поднято (Л — ротовой звук). Голосовые складки сомкнуты (Л — звонкий звук). </w:t>
      </w:r>
    </w:p>
    <w:p w:rsidR="00167F34" w:rsidRPr="00167F34" w:rsidRDefault="00167F34" w:rsidP="00167F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Артикуляция звука ЛЬ.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Схожа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артикуляцией звука Л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Отличия: Корень языка опущен. Средняя часть спинки языка и передняя часть более приподнята. Место смычки расширяется. Язык чуть продвигается вперёд.</w:t>
      </w:r>
    </w:p>
    <w:p w:rsidR="00167F34" w:rsidRPr="00167F34" w:rsidRDefault="00167F34" w:rsidP="00167F34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66666"/>
          <w:kern w:val="3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4"/>
          <w:szCs w:val="24"/>
          <w:lang w:eastAsia="ru-RU"/>
        </w:rPr>
        <w:t>"Индюк"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106973</wp:posOffset>
            </wp:positionH>
            <wp:positionV relativeFrom="paragraph">
              <wp:posOffset>1221</wp:posOffset>
            </wp:positionV>
            <wp:extent cx="1018345" cy="1028700"/>
            <wp:effectExtent l="19050" t="0" r="0" b="0"/>
            <wp:wrapSquare wrapText="bothSides"/>
            <wp:docPr id="2" name="Рисунок 2" descr="0.jpg - 29.2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jpg - 29.26 K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 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Выработать верхний подъём языка, подвижность его передней части.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 Приоткрыв рот, положим язык на верхнюю губу и широким языком по верхней губе производим движение вперед и назад, стараясь не отрывать язык от губы —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</w:r>
      <w:proofErr w:type="spell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бл-бл-бл</w:t>
      </w:r>
      <w:proofErr w:type="spell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(как индюк говорит).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язык был широким и не сужался, а движения языком были вперед-назад, а не из стороны в сторону.   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"Пароход гудит"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Вырабатывать подъем спинки языка вверх.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 Приоткроем рот и длительно произнесем звук </w:t>
      </w: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, имитируя гудок парохода.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              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"Самолёт гудит"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 </w:t>
      </w:r>
      <w:r w:rsidRPr="00167F34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98181</wp:posOffset>
            </wp:positionH>
            <wp:positionV relativeFrom="paragraph">
              <wp:posOffset>2345</wp:posOffset>
            </wp:positionV>
            <wp:extent cx="1230630" cy="923192"/>
            <wp:effectExtent l="19050" t="0" r="7620" b="0"/>
            <wp:wrapSquare wrapText="bothSides"/>
            <wp:docPr id="9" name="Рисунок 4" descr="31.jpg - 20.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.jpg - 20.48 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2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Вызвать звук, близкий по акустическим признакам к звуку Л.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. Приоткроем рот, улыбнёмся и длительно произнося звук </w:t>
      </w: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, протолкнём кончик языка между верхними и нижними зубами. Правильно удерживая язык в таком положении, как правило, слышится звук Л.                                      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"Вкусное варенье"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106973</wp:posOffset>
            </wp:positionH>
            <wp:positionV relativeFrom="paragraph">
              <wp:posOffset>586</wp:posOffset>
            </wp:positionV>
            <wp:extent cx="1475642" cy="1433146"/>
            <wp:effectExtent l="19050" t="0" r="0" b="0"/>
            <wp:wrapSquare wrapText="bothSides"/>
            <wp:docPr id="3" name="Рисунок 3" descr="22.jpg - 32.1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.jpg - 32.15 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2" cy="1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Оборудование.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Немного варенья или что-то его заменяющее, вкусное, достаточно жидкое, ложка.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               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"Качели"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-121627</wp:posOffset>
            </wp:positionH>
            <wp:positionV relativeFrom="paragraph">
              <wp:posOffset>95006</wp:posOffset>
            </wp:positionV>
            <wp:extent cx="1299796" cy="1327638"/>
            <wp:effectExtent l="19050" t="0" r="0" b="0"/>
            <wp:wrapSquare wrapText="bothSides"/>
            <wp:docPr id="5" name="Рисунок 5" descr="41.jpg - 4.0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1.jpg - 4.09 K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96" cy="13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 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Вырабатывать умение удерживать и чередовать определенные артикуляционные уклады.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:rsid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Важно, чтобы при выполнении этого упражнения у малыша работал только язык. Очень часто дети выполняют это упражнение, уложив язык на нижнюю губу. 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При таком варианте работает только нижняя че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люсть, а язык остается в покое. 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Старайтесь этого не допускать.                        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167F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"</w:t>
      </w: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Иголочка"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106973</wp:posOffset>
            </wp:positionH>
            <wp:positionV relativeFrom="paragraph">
              <wp:posOffset>-830</wp:posOffset>
            </wp:positionV>
            <wp:extent cx="1370135" cy="1037492"/>
            <wp:effectExtent l="19050" t="0" r="1465" b="0"/>
            <wp:wrapSquare wrapText="bothSides"/>
            <wp:docPr id="6" name="Рисунок 6" descr="52.jpg - 19.0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.jpg - 19.08 K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35" cy="10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Вырабатывать умение удерживать узкий напряжённый язык.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язык был прямым, а кончик не отклонялся, ни в стороны, ни вверх.                                               </w:t>
      </w:r>
    </w:p>
    <w:p w:rsidR="00167F34" w:rsidRPr="00167F34" w:rsidRDefault="00167F34" w:rsidP="00167F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"Гармошка"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106973</wp:posOffset>
            </wp:positionH>
            <wp:positionV relativeFrom="paragraph">
              <wp:posOffset>3859</wp:posOffset>
            </wp:positionV>
            <wp:extent cx="1043549" cy="949569"/>
            <wp:effectExtent l="19050" t="0" r="4201" b="0"/>
            <wp:wrapSquare wrapText="bothSides"/>
            <wp:docPr id="7" name="Рисунок 7" descr="61.jpg - 4.1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.jpg - 4.17 K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9" cy="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при выполнении этого упражнения рот открывался как можно шире.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167F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3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"</w:t>
      </w:r>
      <w:r w:rsidRPr="00167F34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Барабанщик"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 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Закрепить верхний подъём языка, выработать умение делать кончик языка напряженным.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</w:t>
      </w: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д-д-д</w:t>
      </w:r>
      <w:proofErr w:type="spell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... Сначала звук</w:t>
      </w:r>
      <w:proofErr w:type="gramStart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произносим медленно, постепенно убыстряя темп.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неподвижно.</w:t>
      </w:r>
    </w:p>
    <w:p w:rsid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67F34" w:rsidRP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"Лошадка" 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firstLine="67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Цель: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Отрабатывать подъём языка, подготавливать его к выработке вибрации, растягивать подъязычную связку (уздечку). Укреплять мышцы языка.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/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Описание: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Улыбнуться, открыть рот и пощёлкать кончиком языка ("лошадка цокает копытами").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/>
        <w:t>Обратите внимание!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/>
        <w:t>1. Упражнение сначала выполняется в медленном темпе, а затем темп убыстряется ("лошадка поскакала быстрее").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br/>
        <w:t>2. Нижняя челюсть не двигается, работает только язык.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right="75" w:firstLine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"Грибок"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53820" cy="1010920"/>
            <wp:effectExtent l="19050" t="0" r="0" b="0"/>
            <wp:docPr id="8" name="Рисунок 8" descr="71.jpg - 34.4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1.jpg - 34.49 K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Описание.</w:t>
      </w: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:rsidR="00167F34" w:rsidRPr="00167F34" w:rsidRDefault="00167F34" w:rsidP="00167F34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67F34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неподвижной.  </w:t>
      </w:r>
      <w:r w:rsidRPr="00167F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706936" w:rsidRPr="00167F34" w:rsidRDefault="00706936">
      <w:pPr>
        <w:rPr>
          <w:rFonts w:ascii="Times New Roman" w:hAnsi="Times New Roman" w:cs="Times New Roman"/>
          <w:sz w:val="24"/>
          <w:szCs w:val="24"/>
        </w:rPr>
      </w:pPr>
    </w:p>
    <w:sectPr w:rsidR="00706936" w:rsidRPr="00167F34" w:rsidSect="00167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352"/>
    <w:multiLevelType w:val="multilevel"/>
    <w:tmpl w:val="D28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F34"/>
    <w:rsid w:val="00167F34"/>
    <w:rsid w:val="0053648D"/>
    <w:rsid w:val="00706936"/>
    <w:rsid w:val="00E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6"/>
  </w:style>
  <w:style w:type="paragraph" w:styleId="1">
    <w:name w:val="heading 1"/>
    <w:basedOn w:val="a"/>
    <w:link w:val="10"/>
    <w:uiPriority w:val="9"/>
    <w:qFormat/>
    <w:rsid w:val="00167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7F34"/>
    <w:rPr>
      <w:b/>
      <w:bCs/>
    </w:rPr>
  </w:style>
  <w:style w:type="paragraph" w:styleId="a4">
    <w:name w:val="Normal (Web)"/>
    <w:basedOn w:val="a"/>
    <w:uiPriority w:val="99"/>
    <w:semiHidden/>
    <w:unhideWhenUsed/>
    <w:rsid w:val="0016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7F34"/>
    <w:rPr>
      <w:color w:val="0000FF"/>
      <w:u w:val="single"/>
    </w:rPr>
  </w:style>
  <w:style w:type="character" w:styleId="a6">
    <w:name w:val="Emphasis"/>
    <w:basedOn w:val="a0"/>
    <w:uiPriority w:val="20"/>
    <w:qFormat/>
    <w:rsid w:val="00167F34"/>
    <w:rPr>
      <w:i/>
      <w:iCs/>
    </w:rPr>
  </w:style>
  <w:style w:type="paragraph" w:customStyle="1" w:styleId="article">
    <w:name w:val="article"/>
    <w:basedOn w:val="a"/>
    <w:rsid w:val="0016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2022-09-19T19:41:00Z</dcterms:created>
  <dcterms:modified xsi:type="dcterms:W3CDTF">2022-09-19T19:47:00Z</dcterms:modified>
</cp:coreProperties>
</file>