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:rsidR="006E2770" w:rsidRDefault="006E2770" w:rsidP="00FE3593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-127423</wp:posOffset>
                </wp:positionV>
                <wp:extent cx="6409267" cy="3302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267" cy="330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770" w:rsidRPr="006E2770" w:rsidRDefault="006E27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2770">
                              <w:rPr>
                                <w:sz w:val="28"/>
                                <w:szCs w:val="28"/>
                              </w:rPr>
                              <w:t>Подготовила музыкальный руководитель 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2770">
                              <w:rPr>
                                <w:sz w:val="28"/>
                                <w:szCs w:val="28"/>
                              </w:rPr>
                              <w:t>Ячменева Ольга Владимировна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39.05pt;margin-top:-10.05pt;width:504.6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" fillcolor="#cfc" stroked="f" strokeweight=".5pt">
                <v:textbox>
                  <w:txbxContent>
                    <w:p w:rsidR="006E2770" w:rsidRPr="006E2770" w:rsidRDefault="006E2770">
                      <w:pPr>
                        <w:rPr>
                          <w:sz w:val="28"/>
                          <w:szCs w:val="28"/>
                        </w:rPr>
                      </w:pPr>
                      <w:r w:rsidRPr="006E2770">
                        <w:rPr>
                          <w:sz w:val="28"/>
                          <w:szCs w:val="28"/>
                        </w:rPr>
                        <w:t>Подготовила музыкальный руководитель –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E2770">
                        <w:rPr>
                          <w:sz w:val="28"/>
                          <w:szCs w:val="28"/>
                        </w:rPr>
                        <w:t>Ячменева Ольга Владимировна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C31721" w:rsidRDefault="00C31721" w:rsidP="00FE3593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inline distT="0" distB="0" distL="0" distR="0" wp14:anchorId="769E8875" wp14:editId="3AE5FAE6">
            <wp:extent cx="5799666" cy="126153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196_tabl_pochem-800x8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341" cy="1272991"/>
                    </a:xfrm>
                    <a:prstGeom prst="rect">
                      <a:avLst/>
                    </a:prstGeom>
                    <a:effectLst>
                      <a:softEdge rad="2413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3593" w:rsidRPr="00C31721" w:rsidRDefault="006E2770" w:rsidP="00FE3593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6867E" wp14:editId="12526472">
                <wp:simplePos x="0" y="0"/>
                <wp:positionH relativeFrom="column">
                  <wp:posOffset>3175</wp:posOffset>
                </wp:positionH>
                <wp:positionV relativeFrom="paragraph">
                  <wp:posOffset>8890</wp:posOffset>
                </wp:positionV>
                <wp:extent cx="1828800" cy="473710"/>
                <wp:effectExtent l="0" t="0" r="0" b="254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2770" w:rsidRPr="006E2770" w:rsidRDefault="006E2770" w:rsidP="006E2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E27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«Влияние музыки на здоровье детей»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.25pt;margin-top:.7pt;width:2in;height:37.3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" filled="f" stroked="f">
                <v:fill o:detectmouseclick="t"/>
                <v:textbox>
                  <w:txbxContent>
                    <w:p w:rsidR="006E2770" w:rsidRPr="006E2770" w:rsidRDefault="006E2770" w:rsidP="006E2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E2770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«Влияние музыки на здоровье детей»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2770" w:rsidRDefault="00F542E8" w:rsidP="00FE3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FE3593" w:rsidRPr="00F542E8" w:rsidRDefault="00FE3593" w:rsidP="00FE3593">
      <w:pPr>
        <w:rPr>
          <w:rFonts w:ascii="Times New Roman" w:hAnsi="Times New Roman" w:cs="Times New Roman"/>
        </w:rPr>
      </w:pPr>
      <w:r w:rsidRPr="00F542E8">
        <w:rPr>
          <w:rFonts w:ascii="Times New Roman" w:hAnsi="Times New Roman" w:cs="Times New Roman"/>
        </w:rPr>
        <w:t>Здоровье ребенка, как говорится во Всемирной организации здравоохранения, - это не только отсутствие болезни и физических дефектов, но и полное физическое, психическое и социальное благополучие. Здоровье детей, как зеркало, отражает социально-экономическое состояние страны, отечественной медицины, а также отношение государства к проблеме охраны материнства и детства.</w:t>
      </w:r>
    </w:p>
    <w:p w:rsidR="00FE3593" w:rsidRPr="00F542E8" w:rsidRDefault="00F542E8" w:rsidP="00FE3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E3593" w:rsidRPr="00F542E8">
        <w:rPr>
          <w:rFonts w:ascii="Times New Roman" w:hAnsi="Times New Roman" w:cs="Times New Roman"/>
        </w:rPr>
        <w:t xml:space="preserve"> Одна из самых актуальных и "больших" проблем, стоящих перед современным обществом – это проблема здоровья детей. Немалое количество детей, </w:t>
      </w:r>
      <w:proofErr w:type="spellStart"/>
      <w:r w:rsidR="00FE3593" w:rsidRPr="00F542E8">
        <w:rPr>
          <w:rFonts w:ascii="Times New Roman" w:hAnsi="Times New Roman" w:cs="Times New Roman"/>
        </w:rPr>
        <w:t>гиперактивны</w:t>
      </w:r>
      <w:proofErr w:type="spellEnd"/>
      <w:r w:rsidR="00FE3593" w:rsidRPr="00F542E8">
        <w:rPr>
          <w:rFonts w:ascii="Times New Roman" w:hAnsi="Times New Roman" w:cs="Times New Roman"/>
        </w:rPr>
        <w:t xml:space="preserve">, не могут совладеть со своим телом и эмоциями. И наоборот, некоторые </w:t>
      </w:r>
      <w:r>
        <w:rPr>
          <w:rFonts w:ascii="Times New Roman" w:hAnsi="Times New Roman" w:cs="Times New Roman"/>
        </w:rPr>
        <w:t>дети пассивны, вялы, находятся </w:t>
      </w:r>
      <w:r w:rsidR="00FE3593" w:rsidRPr="00F542E8">
        <w:rPr>
          <w:rFonts w:ascii="Times New Roman" w:hAnsi="Times New Roman" w:cs="Times New Roman"/>
        </w:rPr>
        <w:t>как - бы вдали от внешнего мира. Болезненный, отстающий в физическом развитии ребенок быстрее утомляется, у него неустойчивое внимание, слабая память, низкая работоспособность. От здоровья, жизнерадостности детей зависят их духовная жизнь, мировоззрение, умственное развитие, прочность знаний, вера в свои силы.</w:t>
      </w:r>
    </w:p>
    <w:p w:rsidR="00FE3593" w:rsidRPr="00F542E8" w:rsidRDefault="00F542E8" w:rsidP="00FE3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E3593" w:rsidRPr="00F542E8">
        <w:rPr>
          <w:rFonts w:ascii="Times New Roman" w:hAnsi="Times New Roman" w:cs="Times New Roman"/>
        </w:rPr>
        <w:t>Ни для кого не секрет, что наши дети сейчас намного чаще болеют. Болеют не только простудными заболеваниями. В наше, непростое для детей и взрослых время, ребёнок перенасыщен информацией из СМИ, владеет компьютером и как кажется на первый взгляд – развивается не по годам. Чем же это грозит ребёнку? Ребёнок не может адекватно воспринять информацию, он впитывает её по-своему, т.е. неадекватно. Естественно, вследствие этого изменяется внутренний мир ребёнка, его психика. Это даёт своё отражение на здоровье дошкольника, поэтому оздоровление детей в последнее время становится приоритетным направлением в работе многих ДОУ.   </w:t>
      </w:r>
    </w:p>
    <w:p w:rsidR="00FE3593" w:rsidRPr="00F542E8" w:rsidRDefault="00F542E8" w:rsidP="00FE3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E3593" w:rsidRPr="00F542E8">
        <w:rPr>
          <w:rFonts w:ascii="Times New Roman" w:hAnsi="Times New Roman" w:cs="Times New Roman"/>
        </w:rPr>
        <w:t>Особенно эффективно оздоровительную работу проводить с использованием такого могучего средства в решении воспитательных, образовательных и коррекционных</w:t>
      </w:r>
      <w:r>
        <w:rPr>
          <w:rFonts w:ascii="Times New Roman" w:hAnsi="Times New Roman" w:cs="Times New Roman"/>
        </w:rPr>
        <w:t xml:space="preserve"> задач, как музыка. Тем более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="00082B25">
        <w:rPr>
          <w:rFonts w:ascii="Times New Roman" w:hAnsi="Times New Roman" w:cs="Times New Roman"/>
        </w:rPr>
        <w:t>что именно музыка,</w:t>
      </w:r>
      <w:r w:rsidR="00FE3593" w:rsidRPr="00F542E8">
        <w:rPr>
          <w:rFonts w:ascii="Times New Roman" w:hAnsi="Times New Roman" w:cs="Times New Roman"/>
        </w:rPr>
        <w:t> из всех видов искусства,  является самым сильным средством воздействия на человека. Музыка оказывает на нас огромное влияние, действуя на психику, эмоции, душу и тело. Звуки определённой тональности могут приводить человека в различные состояния, возбуждение, радость, грусть, и даже панический страх.</w:t>
      </w:r>
    </w:p>
    <w:p w:rsidR="00FE3593" w:rsidRPr="00F542E8" w:rsidRDefault="00F542E8" w:rsidP="00FE3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E3593" w:rsidRPr="00F542E8">
        <w:rPr>
          <w:rFonts w:ascii="Times New Roman" w:hAnsi="Times New Roman" w:cs="Times New Roman"/>
        </w:rPr>
        <w:t>О сильнейшем воздействии музыки на организм человека знали еще в древние времена и использовали ее в различных целях.  </w:t>
      </w:r>
    </w:p>
    <w:p w:rsidR="00FE3593" w:rsidRPr="00F542E8" w:rsidRDefault="00FE3593" w:rsidP="00FE3593">
      <w:pPr>
        <w:rPr>
          <w:rFonts w:ascii="Times New Roman" w:hAnsi="Times New Roman" w:cs="Times New Roman"/>
        </w:rPr>
      </w:pPr>
      <w:r w:rsidRPr="00F542E8">
        <w:rPr>
          <w:rFonts w:ascii="Times New Roman" w:hAnsi="Times New Roman" w:cs="Times New Roman"/>
        </w:rPr>
        <w:t>В Древности выделяли 3 направления влияния музыки на человека:</w:t>
      </w:r>
    </w:p>
    <w:p w:rsidR="00FE3593" w:rsidRPr="00F542E8" w:rsidRDefault="00FE3593" w:rsidP="00FE3593">
      <w:pPr>
        <w:rPr>
          <w:rFonts w:ascii="Times New Roman" w:hAnsi="Times New Roman" w:cs="Times New Roman"/>
        </w:rPr>
      </w:pPr>
      <w:r w:rsidRPr="00F542E8">
        <w:rPr>
          <w:rFonts w:ascii="Times New Roman" w:hAnsi="Times New Roman" w:cs="Times New Roman"/>
        </w:rPr>
        <w:t>1. На духовную сущность человека.</w:t>
      </w:r>
    </w:p>
    <w:p w:rsidR="00FE3593" w:rsidRPr="00F542E8" w:rsidRDefault="00FE3593" w:rsidP="00FE3593">
      <w:pPr>
        <w:rPr>
          <w:rFonts w:ascii="Times New Roman" w:hAnsi="Times New Roman" w:cs="Times New Roman"/>
        </w:rPr>
      </w:pPr>
      <w:r w:rsidRPr="00F542E8">
        <w:rPr>
          <w:rFonts w:ascii="Times New Roman" w:hAnsi="Times New Roman" w:cs="Times New Roman"/>
        </w:rPr>
        <w:t>2. На интеллект.</w:t>
      </w:r>
    </w:p>
    <w:p w:rsidR="00FE3593" w:rsidRPr="00F542E8" w:rsidRDefault="00FE3593" w:rsidP="00FE3593">
      <w:pPr>
        <w:rPr>
          <w:rFonts w:ascii="Times New Roman" w:hAnsi="Times New Roman" w:cs="Times New Roman"/>
        </w:rPr>
      </w:pPr>
      <w:r w:rsidRPr="00F542E8">
        <w:rPr>
          <w:rFonts w:ascii="Times New Roman" w:hAnsi="Times New Roman" w:cs="Times New Roman"/>
        </w:rPr>
        <w:t>3. На физическое тело.</w:t>
      </w:r>
    </w:p>
    <w:p w:rsidR="00FE3593" w:rsidRPr="00F542E8" w:rsidRDefault="00F542E8" w:rsidP="00FE3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E3593" w:rsidRPr="00F542E8">
        <w:rPr>
          <w:rFonts w:ascii="Times New Roman" w:hAnsi="Times New Roman" w:cs="Times New Roman"/>
        </w:rPr>
        <w:t>«Музыка, её первый звук, родилась одновременно с сотворением мира»</w:t>
      </w:r>
      <w:r>
        <w:rPr>
          <w:rFonts w:ascii="Times New Roman" w:hAnsi="Times New Roman" w:cs="Times New Roman"/>
        </w:rPr>
        <w:t xml:space="preserve"> </w:t>
      </w:r>
      <w:r w:rsidR="00FE3593" w:rsidRPr="00F542E8">
        <w:rPr>
          <w:rFonts w:ascii="Times New Roman" w:hAnsi="Times New Roman" w:cs="Times New Roman"/>
        </w:rPr>
        <w:t>- так утверждали древние мудрецы.</w:t>
      </w:r>
    </w:p>
    <w:p w:rsidR="00FE3593" w:rsidRDefault="00F542E8" w:rsidP="00FE3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FE3593" w:rsidRPr="00F542E8">
        <w:rPr>
          <w:rFonts w:ascii="Times New Roman" w:hAnsi="Times New Roman" w:cs="Times New Roman"/>
        </w:rPr>
        <w:t>Музыкально-оздоровительная работа в ДОУ – достаточно новое направление, как в музыкальном, так и в физическом воспитании дошкольников. Ее цель – организовать музыкально-оздоровительную работу в ДОУ, обеспечивающую каждому ребенку укрепление физического и психического здоровья, выявление и развитие музыкальных и творческих способностей, формирование привычки к здоровому образу жизни. Итак….</w:t>
      </w:r>
    </w:p>
    <w:p w:rsidR="00082B25" w:rsidRPr="00F542E8" w:rsidRDefault="00082B25" w:rsidP="00FE3593">
      <w:pPr>
        <w:rPr>
          <w:rFonts w:ascii="Times New Roman" w:hAnsi="Times New Roman" w:cs="Times New Roman"/>
        </w:rPr>
      </w:pPr>
      <w:r w:rsidRPr="00082B2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3598</wp:posOffset>
            </wp:positionH>
            <wp:positionV relativeFrom="paragraph">
              <wp:posOffset>212</wp:posOffset>
            </wp:positionV>
            <wp:extent cx="3318933" cy="2489200"/>
            <wp:effectExtent l="0" t="0" r="0" b="6350"/>
            <wp:wrapSquare wrapText="bothSides"/>
            <wp:docPr id="1" name="Рисунок 1" descr="https://fs00.infourok.ru/images/doc/312/311292/img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312/311292/img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33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FE3593" w:rsidRDefault="00F542E8" w:rsidP="00082B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</w:t>
      </w:r>
      <w:r w:rsidR="00FE3593" w:rsidRPr="00F542E8">
        <w:rPr>
          <w:rFonts w:ascii="Times New Roman" w:hAnsi="Times New Roman" w:cs="Times New Roman"/>
          <w:b/>
          <w:bCs/>
          <w:i/>
          <w:iCs/>
        </w:rPr>
        <w:t>Пение</w:t>
      </w:r>
      <w:r w:rsidR="00FE3593" w:rsidRPr="00F542E8">
        <w:rPr>
          <w:rFonts w:ascii="Times New Roman" w:hAnsi="Times New Roman" w:cs="Times New Roman"/>
        </w:rPr>
        <w:t> способствует правильному формированию дыхания. Вокальные занятия являются профилактикой в первую очередь простудных заболеваний. Вокал нужен, чтобы “прокачивать” все наши трахеи и бронхи. Вокальная работа – отличная тренировка и вентиляция легких. Это очень важно для растущего организма ребенка.   Пение снимает стрессы и помогает детям избавиться от страхов, и очень полезно сказывается для детей с заболеваниями дыхательных путей.</w:t>
      </w:r>
    </w:p>
    <w:p w:rsidR="00082B25" w:rsidRPr="00F542E8" w:rsidRDefault="00082B25" w:rsidP="00FE3593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2306320</wp:posOffset>
            </wp:positionH>
            <wp:positionV relativeFrom="paragraph">
              <wp:posOffset>273050</wp:posOffset>
            </wp:positionV>
            <wp:extent cx="3628390" cy="2267585"/>
            <wp:effectExtent l="0" t="0" r="0" b="0"/>
            <wp:wrapSquare wrapText="bothSides"/>
            <wp:docPr id="2" name="Рисунок 2" descr="http://www.musical-sad.ru/_ld/1/3029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sical-sad.ru/_ld/1/302904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52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3593" w:rsidRPr="00F542E8" w:rsidRDefault="00FE3593" w:rsidP="00082B25">
      <w:pPr>
        <w:jc w:val="both"/>
        <w:rPr>
          <w:rFonts w:ascii="Times New Roman" w:hAnsi="Times New Roman" w:cs="Times New Roman"/>
        </w:rPr>
      </w:pPr>
      <w:r w:rsidRPr="00F542E8">
        <w:rPr>
          <w:rFonts w:ascii="Times New Roman" w:hAnsi="Times New Roman" w:cs="Times New Roman"/>
          <w:i/>
          <w:iCs/>
        </w:rPr>
        <w:t> </w:t>
      </w:r>
      <w:r w:rsidRPr="00F542E8">
        <w:rPr>
          <w:rFonts w:ascii="Times New Roman" w:hAnsi="Times New Roman" w:cs="Times New Roman"/>
          <w:b/>
          <w:bCs/>
          <w:i/>
          <w:iCs/>
        </w:rPr>
        <w:t> Слушание</w:t>
      </w:r>
      <w:r w:rsidRPr="00F542E8">
        <w:rPr>
          <w:rFonts w:ascii="Times New Roman" w:hAnsi="Times New Roman" w:cs="Times New Roman"/>
          <w:i/>
          <w:iCs/>
        </w:rPr>
        <w:t>   </w:t>
      </w:r>
      <w:r w:rsidRPr="00F542E8">
        <w:rPr>
          <w:rFonts w:ascii="Times New Roman" w:hAnsi="Times New Roman" w:cs="Times New Roman"/>
        </w:rPr>
        <w:t>необходимо  и эффективно  на музыкальных занятиях, оно  помогает восстановить дыхание, снять напряжение, снизить утомление, подготовить ребенка к дальнейшему восприятию музыкального материала.   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 </w:t>
      </w:r>
    </w:p>
    <w:p w:rsidR="0056625D" w:rsidRDefault="0056625D" w:rsidP="00FE3593">
      <w:pPr>
        <w:rPr>
          <w:rFonts w:ascii="Times New Roman" w:hAnsi="Times New Roman" w:cs="Times New Roman"/>
          <w:b/>
          <w:bCs/>
          <w:i/>
          <w:iCs/>
        </w:rPr>
      </w:pPr>
      <w:r w:rsidRPr="0056625D">
        <w:rPr>
          <w:rFonts w:ascii="Times New Roman" w:hAnsi="Times New Roman" w:cs="Times New Roman"/>
          <w:b/>
          <w:bCs/>
          <w:i/>
          <w:i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-1905</wp:posOffset>
            </wp:positionV>
            <wp:extent cx="2971800" cy="2228215"/>
            <wp:effectExtent l="0" t="0" r="0" b="635"/>
            <wp:wrapSquare wrapText="bothSides"/>
            <wp:docPr id="3" name="Рисунок 3" descr="http://56-detsad.ru/d/433229/d/free-wallpaper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56-detsad.ru/d/433229/d/free-wallpaper-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3593" w:rsidRDefault="00F542E8" w:rsidP="00FE3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</w:t>
      </w:r>
      <w:r w:rsidR="00FE3593" w:rsidRPr="00F542E8">
        <w:rPr>
          <w:rFonts w:ascii="Times New Roman" w:hAnsi="Times New Roman" w:cs="Times New Roman"/>
          <w:b/>
          <w:bCs/>
          <w:i/>
          <w:iCs/>
        </w:rPr>
        <w:t>Музыкально-</w:t>
      </w:r>
      <w:proofErr w:type="gramStart"/>
      <w:r w:rsidR="00FE3593" w:rsidRPr="00F542E8">
        <w:rPr>
          <w:rFonts w:ascii="Times New Roman" w:hAnsi="Times New Roman" w:cs="Times New Roman"/>
          <w:b/>
          <w:bCs/>
          <w:i/>
          <w:iCs/>
        </w:rPr>
        <w:t>ритмические упражнения</w:t>
      </w:r>
      <w:proofErr w:type="gramEnd"/>
      <w:r w:rsidR="00FE3593" w:rsidRPr="00F542E8">
        <w:rPr>
          <w:rFonts w:ascii="Times New Roman" w:hAnsi="Times New Roman" w:cs="Times New Roman"/>
        </w:rPr>
        <w:t> мобилизуют физические силы, вырабатывают  координацию движений, музыкальность, укрепляют и развивают мышцы, улучшают дыхание, активно влияют на кровообращение, способствуют выработке многих веществ, необходимых детскому организму.</w:t>
      </w:r>
    </w:p>
    <w:p w:rsidR="00192E3C" w:rsidRPr="00F542E8" w:rsidRDefault="00F542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E3593" w:rsidRPr="00F542E8">
        <w:rPr>
          <w:rFonts w:ascii="Times New Roman" w:hAnsi="Times New Roman" w:cs="Times New Roman"/>
        </w:rPr>
        <w:t>Известно, что ее Пифагор, Аристотель, Платон обращали внимание современников на профилактическое и лечебное воздействие музыки. Они утверждали, что музыка устанавливает порядок и гармонию во Вселенной, в том числе и, нарушенную болезнями, гармонию в человеческом теле.</w:t>
      </w:r>
    </w:p>
    <w:sectPr w:rsidR="00192E3C" w:rsidRPr="00F542E8" w:rsidSect="00C31721">
      <w:pgSz w:w="11906" w:h="16838"/>
      <w:pgMar w:top="1134" w:right="850" w:bottom="1134" w:left="1701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B9"/>
    <w:rsid w:val="000417AC"/>
    <w:rsid w:val="00082B25"/>
    <w:rsid w:val="00192E3C"/>
    <w:rsid w:val="0056625D"/>
    <w:rsid w:val="00575BB9"/>
    <w:rsid w:val="006E2770"/>
    <w:rsid w:val="00C31721"/>
    <w:rsid w:val="00F542E8"/>
    <w:rsid w:val="00F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F2DC-6F88-4CF9-89D8-86DA4B7F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Лисёна</dc:creator>
  <cp:keywords/>
  <dc:description/>
  <cp:lastModifiedBy>1</cp:lastModifiedBy>
  <cp:revision>8</cp:revision>
  <dcterms:created xsi:type="dcterms:W3CDTF">2018-02-18T17:08:00Z</dcterms:created>
  <dcterms:modified xsi:type="dcterms:W3CDTF">2022-02-20T19:16:00Z</dcterms:modified>
</cp:coreProperties>
</file>