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33" w:rsidRPr="002770F4" w:rsidRDefault="00FF6633" w:rsidP="002770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0F4">
        <w:rPr>
          <w:rFonts w:ascii="Times New Roman" w:hAnsi="Times New Roman" w:cs="Times New Roman"/>
          <w:b/>
          <w:i/>
          <w:sz w:val="24"/>
          <w:szCs w:val="24"/>
        </w:rPr>
        <w:t>Перспективный план проектной деятельности «Познавай-ка!» для средней группы</w:t>
      </w:r>
    </w:p>
    <w:p w:rsidR="00FF6633" w:rsidRPr="002770F4" w:rsidRDefault="00FF6633" w:rsidP="002770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0F4">
        <w:rPr>
          <w:rFonts w:ascii="Times New Roman" w:hAnsi="Times New Roman" w:cs="Times New Roman"/>
          <w:b/>
          <w:i/>
          <w:sz w:val="24"/>
          <w:szCs w:val="24"/>
        </w:rPr>
        <w:t>МДОУ «Детский сад №237»</w:t>
      </w:r>
    </w:p>
    <w:p w:rsidR="00FF6633" w:rsidRPr="002770F4" w:rsidRDefault="00FF6633" w:rsidP="002770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0F4">
        <w:rPr>
          <w:rFonts w:ascii="Times New Roman" w:hAnsi="Times New Roman" w:cs="Times New Roman"/>
          <w:b/>
          <w:i/>
          <w:sz w:val="24"/>
          <w:szCs w:val="24"/>
        </w:rPr>
        <w:t>Группа 9 «Пчёлки»</w:t>
      </w:r>
    </w:p>
    <w:p w:rsidR="00FF6633" w:rsidRPr="002770F4" w:rsidRDefault="00FF6633" w:rsidP="002770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0F4">
        <w:rPr>
          <w:rFonts w:ascii="Times New Roman" w:hAnsi="Times New Roman" w:cs="Times New Roman"/>
          <w:b/>
          <w:i/>
          <w:sz w:val="24"/>
          <w:szCs w:val="24"/>
        </w:rPr>
        <w:t>Воспитатель: Киселева М.Е.</w:t>
      </w:r>
    </w:p>
    <w:p w:rsidR="00FF6633" w:rsidRPr="002770F4" w:rsidRDefault="00FF6633" w:rsidP="0027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633" w:rsidRPr="002770F4" w:rsidRDefault="00FF6633" w:rsidP="0027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0F4">
        <w:rPr>
          <w:rFonts w:ascii="Times New Roman" w:hAnsi="Times New Roman" w:cs="Times New Roman"/>
          <w:i/>
          <w:sz w:val="24"/>
          <w:szCs w:val="24"/>
        </w:rPr>
        <w:t>Тема методического направления:</w:t>
      </w:r>
      <w:r w:rsidRPr="002770F4">
        <w:rPr>
          <w:rFonts w:ascii="Times New Roman" w:hAnsi="Times New Roman" w:cs="Times New Roman"/>
          <w:sz w:val="24"/>
          <w:szCs w:val="24"/>
        </w:rPr>
        <w:t xml:space="preserve"> обеспечение максимальной реализации творческого потенциала детей, становление коммуникативной компетентности ребёнка посредством игровой деятельности.</w:t>
      </w:r>
    </w:p>
    <w:p w:rsidR="00FF6633" w:rsidRPr="002770F4" w:rsidRDefault="00FF6633" w:rsidP="0027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0F4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2770F4">
        <w:rPr>
          <w:rFonts w:ascii="Times New Roman" w:hAnsi="Times New Roman" w:cs="Times New Roman"/>
          <w:sz w:val="24"/>
          <w:szCs w:val="24"/>
        </w:rPr>
        <w:t xml:space="preserve">: Современное общество в условиях растущего прогресса предполагает  развитие у дошкольников предпосылок познавательно-исследовательской деятельности, творческой активности и коммуникативной культуры. Вариативность, разнообразие и безопасность использования развивающих игр </w:t>
      </w:r>
      <w:proofErr w:type="spellStart"/>
      <w:r w:rsidRPr="002770F4">
        <w:rPr>
          <w:rFonts w:ascii="Times New Roman" w:hAnsi="Times New Roman" w:cs="Times New Roman"/>
          <w:sz w:val="24"/>
          <w:szCs w:val="24"/>
        </w:rPr>
        <w:t>В.В.Воскобовича</w:t>
      </w:r>
      <w:proofErr w:type="spellEnd"/>
      <w:r w:rsidRPr="002770F4">
        <w:rPr>
          <w:rFonts w:ascii="Times New Roman" w:hAnsi="Times New Roman" w:cs="Times New Roman"/>
          <w:sz w:val="24"/>
          <w:szCs w:val="24"/>
        </w:rPr>
        <w:t xml:space="preserve"> позволяют  осуществлять интегрированное развитие детей в игровой форме в соответствии с ФГОС </w:t>
      </w:r>
      <w:proofErr w:type="gramStart"/>
      <w:r w:rsidRPr="002770F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70F4">
        <w:rPr>
          <w:rFonts w:ascii="Times New Roman" w:hAnsi="Times New Roman" w:cs="Times New Roman"/>
          <w:sz w:val="24"/>
          <w:szCs w:val="24"/>
        </w:rPr>
        <w:t>.</w:t>
      </w:r>
    </w:p>
    <w:p w:rsidR="00FF6633" w:rsidRPr="002770F4" w:rsidRDefault="00FF6633" w:rsidP="0027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0F4">
        <w:rPr>
          <w:rFonts w:ascii="Times New Roman" w:hAnsi="Times New Roman" w:cs="Times New Roman"/>
          <w:i/>
          <w:sz w:val="24"/>
          <w:szCs w:val="24"/>
        </w:rPr>
        <w:t>Цель</w:t>
      </w:r>
      <w:r w:rsidRPr="002770F4">
        <w:rPr>
          <w:rFonts w:ascii="Times New Roman" w:hAnsi="Times New Roman" w:cs="Times New Roman"/>
          <w:sz w:val="24"/>
          <w:szCs w:val="24"/>
        </w:rPr>
        <w:t>: развитие познавательно-исследовательской деятельности и творческого потенциала детей в занимательной игровой деятельности.</w:t>
      </w:r>
    </w:p>
    <w:p w:rsidR="00FF6633" w:rsidRPr="002770F4" w:rsidRDefault="00FF6633" w:rsidP="0027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0F4">
        <w:rPr>
          <w:rFonts w:ascii="Times New Roman" w:hAnsi="Times New Roman" w:cs="Times New Roman"/>
          <w:i/>
          <w:sz w:val="24"/>
          <w:szCs w:val="24"/>
        </w:rPr>
        <w:t>Задачи</w:t>
      </w:r>
      <w:r w:rsidRPr="002770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6633" w:rsidRPr="002770F4" w:rsidRDefault="00FF6633" w:rsidP="002770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0F4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 детей</w:t>
      </w:r>
    </w:p>
    <w:p w:rsidR="00FF6633" w:rsidRPr="002770F4" w:rsidRDefault="00FF6633" w:rsidP="002770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0F4">
        <w:rPr>
          <w:rFonts w:ascii="Times New Roman" w:hAnsi="Times New Roman" w:cs="Times New Roman"/>
          <w:sz w:val="24"/>
          <w:szCs w:val="24"/>
        </w:rPr>
        <w:t xml:space="preserve">Развитие творческого воображения, </w:t>
      </w:r>
      <w:proofErr w:type="spellStart"/>
      <w:r w:rsidRPr="002770F4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2770F4">
        <w:rPr>
          <w:rFonts w:ascii="Times New Roman" w:hAnsi="Times New Roman" w:cs="Times New Roman"/>
          <w:sz w:val="24"/>
          <w:szCs w:val="24"/>
        </w:rPr>
        <w:t xml:space="preserve"> мышления (умения гибко, оригинально мыслить, видеть обыкновенный объект под новым углом зрения)</w:t>
      </w:r>
    </w:p>
    <w:p w:rsidR="00FF6633" w:rsidRPr="002770F4" w:rsidRDefault="00FF6633" w:rsidP="002770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0F4">
        <w:rPr>
          <w:rFonts w:ascii="Times New Roman" w:hAnsi="Times New Roman" w:cs="Times New Roman"/>
          <w:sz w:val="24"/>
          <w:szCs w:val="24"/>
        </w:rPr>
        <w:t>Развитие наблюдательности, исследовательского подхода к предметам и явлениям окружающей действительности</w:t>
      </w:r>
    </w:p>
    <w:p w:rsidR="00FF6633" w:rsidRPr="002770F4" w:rsidRDefault="00FF6633" w:rsidP="002770F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70F4">
        <w:rPr>
          <w:rFonts w:ascii="Times New Roman" w:hAnsi="Times New Roman" w:cs="Times New Roman"/>
          <w:b/>
          <w:i/>
          <w:sz w:val="24"/>
          <w:szCs w:val="24"/>
          <w:u w:val="single"/>
        </w:rPr>
        <w:t>Перспективный план работы:</w:t>
      </w:r>
    </w:p>
    <w:tbl>
      <w:tblPr>
        <w:tblStyle w:val="a3"/>
        <w:tblW w:w="0" w:type="auto"/>
        <w:tblInd w:w="-330" w:type="dxa"/>
        <w:tblLook w:val="04A0"/>
      </w:tblPr>
      <w:tblGrid>
        <w:gridCol w:w="1325"/>
        <w:gridCol w:w="2497"/>
        <w:gridCol w:w="3039"/>
        <w:gridCol w:w="3040"/>
      </w:tblGrid>
      <w:tr w:rsidR="00FF6633" w:rsidRPr="002770F4" w:rsidTr="00E715F6">
        <w:trPr>
          <w:gridBefore w:val="1"/>
          <w:wBefore w:w="1324" w:type="dxa"/>
        </w:trPr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FF6633" w:rsidRPr="002770F4" w:rsidTr="00E715F6">
        <w:tc>
          <w:tcPr>
            <w:tcW w:w="1324" w:type="dxa"/>
            <w:shd w:val="clear" w:color="auto" w:fill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«Черепашки», «Фонарики»,</w:t>
            </w:r>
          </w:p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«Двухцветный квадрат»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развивающими играми </w:t>
            </w:r>
            <w:proofErr w:type="spellStart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«Детство немыслимо без игры»</w:t>
            </w:r>
          </w:p>
        </w:tc>
      </w:tr>
      <w:tr w:rsidR="00FF6633" w:rsidRPr="002770F4" w:rsidTr="00E715F6">
        <w:tc>
          <w:tcPr>
            <w:tcW w:w="1324" w:type="dxa"/>
            <w:shd w:val="clear" w:color="auto" w:fill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«Лепестки»,</w:t>
            </w:r>
          </w:p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Чудо-крестики</w:t>
            </w:r>
            <w:proofErr w:type="spellEnd"/>
            <w:proofErr w:type="gramEnd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 xml:space="preserve"> 1»,</w:t>
            </w:r>
          </w:p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«Двухцветный квадрат»,</w:t>
            </w:r>
          </w:p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 xml:space="preserve">«Черепашки» 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«Учимся, играя!»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технологиями развивающих игр </w:t>
            </w:r>
            <w:proofErr w:type="spellStart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</w:p>
        </w:tc>
      </w:tr>
      <w:tr w:rsidR="00FF6633" w:rsidRPr="002770F4" w:rsidTr="00E715F6">
        <w:tc>
          <w:tcPr>
            <w:tcW w:w="1324" w:type="dxa"/>
            <w:shd w:val="clear" w:color="auto" w:fill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«Фонарики», «</w:t>
            </w:r>
            <w:proofErr w:type="spellStart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 w:rsidRPr="002770F4">
              <w:rPr>
                <w:rFonts w:ascii="Times New Roman" w:hAnsi="Times New Roman" w:cs="Times New Roman"/>
                <w:sz w:val="24"/>
                <w:szCs w:val="24"/>
              </w:rPr>
              <w:t xml:space="preserve"> 3»,</w:t>
            </w:r>
          </w:p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«Черепашки», «Двухцветный квадрат»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Оформление стенда наглядной информации «Сказочные лабиринты игры»</w:t>
            </w:r>
          </w:p>
        </w:tc>
        <w:tc>
          <w:tcPr>
            <w:tcW w:w="0" w:type="auto"/>
          </w:tcPr>
          <w:p w:rsidR="00FF6633" w:rsidRPr="002770F4" w:rsidRDefault="00FF6633" w:rsidP="002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F4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«Ребенок и воображение»</w:t>
            </w:r>
          </w:p>
        </w:tc>
      </w:tr>
    </w:tbl>
    <w:p w:rsidR="00FF6633" w:rsidRPr="002770F4" w:rsidRDefault="00FF6633" w:rsidP="0027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633" w:rsidRPr="002770F4" w:rsidRDefault="00FF6633" w:rsidP="0027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0F4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FF6633" w:rsidRPr="002770F4" w:rsidRDefault="00FF6633" w:rsidP="002770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0F4">
        <w:rPr>
          <w:rFonts w:ascii="Times New Roman" w:hAnsi="Times New Roman" w:cs="Times New Roman"/>
          <w:sz w:val="24"/>
          <w:szCs w:val="24"/>
        </w:rPr>
        <w:t>Т.Г.Харько</w:t>
      </w:r>
      <w:proofErr w:type="spellEnd"/>
      <w:r w:rsidRPr="002770F4">
        <w:rPr>
          <w:rFonts w:ascii="Times New Roman" w:hAnsi="Times New Roman" w:cs="Times New Roman"/>
          <w:sz w:val="24"/>
          <w:szCs w:val="24"/>
        </w:rPr>
        <w:t xml:space="preserve"> «Сказки Фиолетового Леса». Методика познавательно-творческого развития дошкольников. Детство-Пресс, Санкт-Петербург, 2015</w:t>
      </w:r>
    </w:p>
    <w:p w:rsidR="00FF6633" w:rsidRPr="002770F4" w:rsidRDefault="00FF6633" w:rsidP="002770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0F4">
        <w:rPr>
          <w:rFonts w:ascii="Times New Roman" w:hAnsi="Times New Roman" w:cs="Times New Roman"/>
          <w:sz w:val="24"/>
          <w:szCs w:val="24"/>
        </w:rPr>
        <w:t xml:space="preserve">Г.М.Бондаренко «Развивающие игры в ДОУ. Конспекты занятий по развивающим играм </w:t>
      </w:r>
      <w:proofErr w:type="spellStart"/>
      <w:r w:rsidRPr="002770F4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Pr="002770F4">
        <w:rPr>
          <w:rFonts w:ascii="Times New Roman" w:hAnsi="Times New Roman" w:cs="Times New Roman"/>
          <w:sz w:val="24"/>
          <w:szCs w:val="24"/>
        </w:rPr>
        <w:t>. МЕТОДА, Воронеж, 2013</w:t>
      </w:r>
    </w:p>
    <w:p w:rsidR="00875853" w:rsidRPr="002770F4" w:rsidRDefault="00FF6633" w:rsidP="002770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0F4">
        <w:rPr>
          <w:rFonts w:ascii="Times New Roman" w:hAnsi="Times New Roman" w:cs="Times New Roman"/>
          <w:sz w:val="24"/>
          <w:szCs w:val="24"/>
        </w:rPr>
        <w:t>Харько</w:t>
      </w:r>
      <w:proofErr w:type="spellEnd"/>
      <w:r w:rsidRPr="002770F4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2770F4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2770F4">
        <w:rPr>
          <w:rFonts w:ascii="Times New Roman" w:hAnsi="Times New Roman" w:cs="Times New Roman"/>
          <w:sz w:val="24"/>
          <w:szCs w:val="24"/>
        </w:rPr>
        <w:t xml:space="preserve"> В.В. «Сказочные лабиринты игры». Игровая технология интеллектуально-творческого развития детей 3-7 лет.</w:t>
      </w:r>
    </w:p>
    <w:sectPr w:rsidR="00875853" w:rsidRPr="002770F4" w:rsidSect="0087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BCE"/>
    <w:multiLevelType w:val="hybridMultilevel"/>
    <w:tmpl w:val="58DC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0D98"/>
    <w:multiLevelType w:val="hybridMultilevel"/>
    <w:tmpl w:val="612A0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33"/>
    <w:rsid w:val="001441A5"/>
    <w:rsid w:val="002770F4"/>
    <w:rsid w:val="00875853"/>
    <w:rsid w:val="00F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шевченко</cp:lastModifiedBy>
  <cp:revision>3</cp:revision>
  <dcterms:created xsi:type="dcterms:W3CDTF">2017-07-22T07:59:00Z</dcterms:created>
  <dcterms:modified xsi:type="dcterms:W3CDTF">2017-07-23T18:28:00Z</dcterms:modified>
</cp:coreProperties>
</file>