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6131" w14:textId="77777777" w:rsidR="00487DA8" w:rsidRPr="00FE166D" w:rsidRDefault="00487DA8" w:rsidP="00FE166D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166D">
        <w:rPr>
          <w:rFonts w:ascii="Times New Roman" w:hAnsi="Times New Roman" w:cs="Times New Roman"/>
          <w:sz w:val="32"/>
          <w:szCs w:val="32"/>
        </w:rPr>
        <w:t>При пожаре в подъезде пользоваться лифтом запрещается. Он может отключиться.</w:t>
      </w:r>
    </w:p>
    <w:p w14:paraId="33915444" w14:textId="77777777" w:rsidR="00487DA8" w:rsidRPr="00FE166D" w:rsidRDefault="00487DA8" w:rsidP="00FE166D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166D">
        <w:rPr>
          <w:rFonts w:ascii="Times New Roman" w:hAnsi="Times New Roman" w:cs="Times New Roman"/>
          <w:sz w:val="32"/>
          <w:szCs w:val="32"/>
        </w:rPr>
        <w:t xml:space="preserve"> Ожидая приезда пожарных, сохранять спокойствие.</w:t>
      </w:r>
    </w:p>
    <w:p w14:paraId="695A88C5" w14:textId="77777777" w:rsidR="00487DA8" w:rsidRPr="00FE166D" w:rsidRDefault="00487DA8" w:rsidP="00FE16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166D">
        <w:rPr>
          <w:rFonts w:ascii="Times New Roman" w:hAnsi="Times New Roman" w:cs="Times New Roman"/>
          <w:sz w:val="32"/>
          <w:szCs w:val="32"/>
        </w:rPr>
        <w:t xml:space="preserve"> Когда приедут пожарные, выполнять все их указания.</w:t>
      </w:r>
    </w:p>
    <w:p w14:paraId="513DE620" w14:textId="77777777" w:rsidR="00487DA8" w:rsidRPr="00FE166D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66D">
        <w:rPr>
          <w:rFonts w:ascii="Times New Roman" w:hAnsi="Times New Roman" w:cs="Times New Roman"/>
          <w:sz w:val="28"/>
          <w:szCs w:val="28"/>
        </w:rPr>
        <w:t> </w:t>
      </w:r>
    </w:p>
    <w:p w14:paraId="4EB23D6E" w14:textId="77777777" w:rsidR="00487DA8" w:rsidRPr="00487DA8" w:rsidRDefault="00487DA8" w:rsidP="00EC152E">
      <w:pPr>
        <w:jc w:val="center"/>
        <w:rPr>
          <w:rFonts w:ascii="Times New Roman" w:hAnsi="Times New Roman" w:cs="Times New Roman"/>
        </w:rPr>
      </w:pPr>
    </w:p>
    <w:p w14:paraId="26EB7CB4" w14:textId="77777777" w:rsidR="00487DA8" w:rsidRPr="00487DA8" w:rsidRDefault="006D2B42" w:rsidP="00EC152E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69DDB6" wp14:editId="6B98B848">
            <wp:extent cx="2697480" cy="3387725"/>
            <wp:effectExtent l="0" t="0" r="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32" cy="338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D3C4" w14:textId="77777777"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4D97DFE4" w14:textId="77777777"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567517ED" w14:textId="77777777"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6523C0BA" w14:textId="77777777"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27A59369" w14:textId="77777777"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1614F5F1" w14:textId="77777777"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3D2BED60" w14:textId="77777777"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14:paraId="593E5902" w14:textId="77777777" w:rsidR="00487DA8" w:rsidRDefault="00487DA8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E99976" w14:textId="77777777" w:rsidR="00487DA8" w:rsidRDefault="00487DA8" w:rsidP="00EC152E">
      <w:pPr>
        <w:pStyle w:val="msobodytext4"/>
        <w:widowControl w:val="0"/>
        <w:spacing w:after="0"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124EA919" w14:textId="15EB4179" w:rsidR="005A6CEC" w:rsidRPr="00FE166D" w:rsidRDefault="006644AA" w:rsidP="00FE166D">
      <w:pPr>
        <w:widowControl w:val="0"/>
        <w:rPr>
          <w:sz w:val="28"/>
          <w:szCs w:val="28"/>
        </w:rPr>
      </w:pPr>
      <w:r>
        <w:t xml:space="preserve">  </w:t>
      </w:r>
      <w:r w:rsidR="002E1F1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4989F5D" wp14:editId="5E2683B5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979731" wp14:editId="008FDD84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A31B299" wp14:editId="4F9D606A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color w:val="auto"/>
          <w:kern w:val="0"/>
          <w:sz w:val="24"/>
          <w:szCs w:val="24"/>
        </w:rPr>
        <w:pict w14:anchorId="638896C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  <w:r w:rsidR="005A6CEC" w:rsidRPr="00FE166D">
        <w:rPr>
          <w:rFonts w:ascii="Times New Roman" w:hAnsi="Times New Roman" w:cs="Times New Roman"/>
          <w:b/>
          <w:iCs/>
          <w:color w:val="C00000"/>
          <w:sz w:val="40"/>
          <w:szCs w:val="40"/>
        </w:rPr>
        <w:t>Очень важные правила!</w:t>
      </w:r>
    </w:p>
    <w:p w14:paraId="6EB9EE55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Чтобы пожаров избежать,</w:t>
      </w:r>
    </w:p>
    <w:p w14:paraId="6DF9334E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Нужно много детям знать.</w:t>
      </w:r>
    </w:p>
    <w:p w14:paraId="0C321E11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 xml:space="preserve">Деревянные </w:t>
      </w:r>
      <w:proofErr w:type="gramStart"/>
      <w:r w:rsidRPr="00FE166D">
        <w:rPr>
          <w:rFonts w:ascii="Times New Roman" w:hAnsi="Times New Roman" w:cs="Times New Roman"/>
          <w:iCs/>
          <w:sz w:val="28"/>
          <w:szCs w:val="28"/>
        </w:rPr>
        <w:t>сестрички</w:t>
      </w:r>
      <w:proofErr w:type="gramEnd"/>
    </w:p>
    <w:p w14:paraId="79B826D9" w14:textId="5AD05E8F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 xml:space="preserve">В коробочке </w:t>
      </w:r>
      <w:proofErr w:type="gramStart"/>
      <w:r w:rsidR="00F13EE2">
        <w:rPr>
          <w:rFonts w:ascii="Times New Roman" w:hAnsi="Times New Roman" w:cs="Times New Roman"/>
          <w:iCs/>
          <w:sz w:val="28"/>
          <w:szCs w:val="28"/>
        </w:rPr>
        <w:t>-</w:t>
      </w:r>
      <w:r w:rsidRPr="00FE166D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proofErr w:type="gramEnd"/>
      <w:r w:rsidRPr="00FE166D">
        <w:rPr>
          <w:rFonts w:ascii="Times New Roman" w:hAnsi="Times New Roman" w:cs="Times New Roman"/>
          <w:iCs/>
          <w:sz w:val="28"/>
          <w:szCs w:val="28"/>
        </w:rPr>
        <w:t xml:space="preserve"> спички.</w:t>
      </w:r>
    </w:p>
    <w:p w14:paraId="28B74746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Вы запомните, друзья,</w:t>
      </w:r>
    </w:p>
    <w:p w14:paraId="1A360666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Спички детям брать нельзя!</w:t>
      </w:r>
    </w:p>
    <w:p w14:paraId="25A032D9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Если увидишь огонь или дым,</w:t>
      </w:r>
    </w:p>
    <w:p w14:paraId="0DCB86BA" w14:textId="56AC3C11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 xml:space="preserve">Скорее звони, телефон </w:t>
      </w:r>
      <w:r w:rsidR="00F13EE2">
        <w:rPr>
          <w:rFonts w:ascii="Times New Roman" w:hAnsi="Times New Roman" w:cs="Times New Roman"/>
          <w:iCs/>
          <w:sz w:val="28"/>
          <w:szCs w:val="28"/>
        </w:rPr>
        <w:t>-</w:t>
      </w:r>
      <w:r w:rsidRPr="00FE166D">
        <w:rPr>
          <w:rFonts w:ascii="Times New Roman" w:hAnsi="Times New Roman" w:cs="Times New Roman"/>
          <w:iCs/>
          <w:sz w:val="28"/>
          <w:szCs w:val="28"/>
        </w:rPr>
        <w:t xml:space="preserve"> 01.</w:t>
      </w:r>
    </w:p>
    <w:p w14:paraId="53FC4385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Если слаб огонь, скорей</w:t>
      </w:r>
    </w:p>
    <w:p w14:paraId="0FB716C4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Ты водой его залей.</w:t>
      </w:r>
    </w:p>
    <w:p w14:paraId="7DF121AF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Но не вздумай воду лить</w:t>
      </w:r>
    </w:p>
    <w:p w14:paraId="26A63787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E166D">
        <w:rPr>
          <w:rFonts w:ascii="Times New Roman" w:hAnsi="Times New Roman" w:cs="Times New Roman"/>
          <w:iCs/>
          <w:sz w:val="28"/>
          <w:szCs w:val="28"/>
        </w:rPr>
        <w:t>Там где</w:t>
      </w:r>
      <w:proofErr w:type="gramEnd"/>
      <w:r w:rsidRPr="00FE166D">
        <w:rPr>
          <w:rFonts w:ascii="Times New Roman" w:hAnsi="Times New Roman" w:cs="Times New Roman"/>
          <w:iCs/>
          <w:sz w:val="28"/>
          <w:szCs w:val="28"/>
        </w:rPr>
        <w:t xml:space="preserve"> электричество,</w:t>
      </w:r>
    </w:p>
    <w:p w14:paraId="51AD00BF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Телевизор и утюг,</w:t>
      </w:r>
    </w:p>
    <w:p w14:paraId="75027CE5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Миксер и розетку</w:t>
      </w:r>
    </w:p>
    <w:p w14:paraId="7B7E5167" w14:textId="77777777" w:rsidR="005A6CEC" w:rsidRPr="00FE166D" w:rsidRDefault="005A6CEC" w:rsidP="00FE166D">
      <w:pPr>
        <w:pStyle w:val="msobodytext4"/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Обходите стороной</w:t>
      </w:r>
    </w:p>
    <w:p w14:paraId="3805D222" w14:textId="77777777" w:rsidR="001719C3" w:rsidRPr="00FE166D" w:rsidRDefault="005A6CEC" w:rsidP="00FE166D">
      <w:pPr>
        <w:ind w:right="-719"/>
        <w:rPr>
          <w:iCs/>
        </w:rPr>
      </w:pPr>
      <w:r w:rsidRPr="00FE166D">
        <w:rPr>
          <w:rFonts w:ascii="Times New Roman" w:hAnsi="Times New Roman" w:cs="Times New Roman"/>
          <w:iCs/>
          <w:sz w:val="28"/>
          <w:szCs w:val="28"/>
        </w:rPr>
        <w:t>Маленькие детки</w:t>
      </w:r>
    </w:p>
    <w:p w14:paraId="525B239D" w14:textId="77777777" w:rsidR="001719C3" w:rsidRDefault="001719C3" w:rsidP="00EC152E">
      <w:pPr>
        <w:ind w:right="-719"/>
      </w:pPr>
    </w:p>
    <w:p w14:paraId="0D721FE5" w14:textId="77777777" w:rsidR="001719C3" w:rsidRDefault="001719C3" w:rsidP="00EC152E">
      <w:pPr>
        <w:ind w:right="-719"/>
      </w:pPr>
    </w:p>
    <w:p w14:paraId="6E3E5035" w14:textId="77777777" w:rsidR="001719C3" w:rsidRDefault="001719C3" w:rsidP="00EC152E">
      <w:pPr>
        <w:ind w:right="-719"/>
      </w:pPr>
    </w:p>
    <w:p w14:paraId="6797EE0C" w14:textId="77777777" w:rsidR="001719C3" w:rsidRDefault="001719C3" w:rsidP="00EC152E">
      <w:pPr>
        <w:ind w:right="-719"/>
      </w:pPr>
    </w:p>
    <w:p w14:paraId="4A9438AC" w14:textId="77777777" w:rsidR="001719C3" w:rsidRDefault="006644AA" w:rsidP="00EC152E">
      <w:pPr>
        <w:ind w:right="-719"/>
      </w:pPr>
      <w:r>
        <w:t xml:space="preserve">  </w:t>
      </w:r>
    </w:p>
    <w:p w14:paraId="334EF10E" w14:textId="77777777" w:rsidR="001719C3" w:rsidRDefault="001719C3" w:rsidP="00EC152E">
      <w:pPr>
        <w:ind w:right="-719"/>
      </w:pPr>
    </w:p>
    <w:p w14:paraId="7682865E" w14:textId="77777777" w:rsidR="001719C3" w:rsidRPr="00FE166D" w:rsidRDefault="001719C3" w:rsidP="00EC152E">
      <w:pPr>
        <w:ind w:left="426" w:right="18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E166D">
        <w:rPr>
          <w:rFonts w:ascii="Times New Roman" w:hAnsi="Times New Roman" w:cs="Times New Roman"/>
          <w:b/>
          <w:color w:val="FF0000"/>
          <w:sz w:val="52"/>
          <w:szCs w:val="52"/>
        </w:rPr>
        <w:t>Правила пожарной безопасности детям</w:t>
      </w:r>
    </w:p>
    <w:p w14:paraId="0869ADA7" w14:textId="77777777" w:rsidR="001719C3" w:rsidRDefault="001719C3" w:rsidP="00EC152E">
      <w:pPr>
        <w:ind w:right="-719"/>
      </w:pPr>
    </w:p>
    <w:p w14:paraId="5937898D" w14:textId="77777777" w:rsidR="001719C3" w:rsidRDefault="001719C3" w:rsidP="00EC152E">
      <w:pPr>
        <w:ind w:right="-719"/>
      </w:pPr>
    </w:p>
    <w:p w14:paraId="42A4D4AB" w14:textId="77777777" w:rsidR="00487DA8" w:rsidRDefault="006644AA" w:rsidP="00EC152E">
      <w:pPr>
        <w:ind w:right="-719"/>
      </w:pPr>
      <w:r>
        <w:t xml:space="preserve">  </w:t>
      </w:r>
      <w:r w:rsidR="00487DA8">
        <w:rPr>
          <w:noProof/>
        </w:rPr>
        <w:drawing>
          <wp:inline distT="0" distB="0" distL="0" distR="0" wp14:anchorId="0A0CADAE" wp14:editId="3A9EDB53">
            <wp:extent cx="2533475" cy="2717165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98" cy="273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AAC0E" w14:textId="77777777" w:rsidR="00487DA8" w:rsidRPr="00F13EE2" w:rsidRDefault="00487DA8" w:rsidP="00F13EE2">
      <w:pPr>
        <w:ind w:right="556"/>
        <w:jc w:val="center"/>
        <w:rPr>
          <w:rFonts w:ascii="Times New Roman" w:hAnsi="Times New Roman" w:cs="Times New Roman"/>
          <w:b/>
          <w:iCs/>
          <w:color w:val="FF0000"/>
          <w:sz w:val="40"/>
          <w:szCs w:val="40"/>
        </w:rPr>
      </w:pPr>
      <w:r w:rsidRPr="00F13EE2">
        <w:rPr>
          <w:rFonts w:ascii="Times New Roman" w:hAnsi="Times New Roman" w:cs="Times New Roman"/>
          <w:b/>
          <w:iCs/>
          <w:color w:val="FF0000"/>
          <w:sz w:val="40"/>
          <w:szCs w:val="40"/>
        </w:rPr>
        <w:lastRenderedPageBreak/>
        <w:t>ВАЖНО!</w:t>
      </w:r>
    </w:p>
    <w:p w14:paraId="44E78B79" w14:textId="77777777" w:rsidR="00487DA8" w:rsidRPr="00F13EE2" w:rsidRDefault="00487DA8" w:rsidP="00EC152E">
      <w:pPr>
        <w:widowControl w:val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13EE2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Уважаемые родители!</w:t>
      </w:r>
    </w:p>
    <w:p w14:paraId="01DE7A80" w14:textId="77777777" w:rsidR="00487DA8" w:rsidRPr="00487DA8" w:rsidRDefault="00487DA8" w:rsidP="00EC152E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избегать потенциальную опасность. Например, опасность пожара. Не забывайте повторять с детьми правила пожарной безопасности.</w:t>
      </w:r>
    </w:p>
    <w:p w14:paraId="4F0E364C" w14:textId="6562F558" w:rsidR="00487DA8" w:rsidRPr="00487DA8" w:rsidRDefault="00F13EE2" w:rsidP="00EC152E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 wp14:anchorId="0CC6AF2E" wp14:editId="6A6AEF10">
            <wp:simplePos x="0" y="0"/>
            <wp:positionH relativeFrom="column">
              <wp:posOffset>-392430</wp:posOffset>
            </wp:positionH>
            <wp:positionV relativeFrom="paragraph">
              <wp:posOffset>53340</wp:posOffset>
            </wp:positionV>
            <wp:extent cx="3132455" cy="30784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20" cy="30859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45EB7C" w14:textId="04A5BD7C" w:rsidR="00487DA8" w:rsidRPr="00487DA8" w:rsidRDefault="00487DA8" w:rsidP="00EC152E">
      <w:pPr>
        <w:rPr>
          <w:rFonts w:ascii="Times New Roman" w:hAnsi="Times New Roman" w:cs="Times New Roman"/>
        </w:rPr>
      </w:pPr>
    </w:p>
    <w:p w14:paraId="6867D7C6" w14:textId="77777777" w:rsidR="00487DA8" w:rsidRPr="00487DA8" w:rsidRDefault="00487DA8" w:rsidP="00EC152E">
      <w:pPr>
        <w:rPr>
          <w:rFonts w:ascii="Times New Roman" w:hAnsi="Times New Roman" w:cs="Times New Roman"/>
        </w:rPr>
      </w:pPr>
    </w:p>
    <w:p w14:paraId="72CDBE23" w14:textId="77777777" w:rsidR="00487DA8" w:rsidRPr="00487DA8" w:rsidRDefault="00487DA8" w:rsidP="00EC152E">
      <w:pPr>
        <w:rPr>
          <w:rFonts w:ascii="Times New Roman" w:hAnsi="Times New Roman" w:cs="Times New Roman"/>
        </w:rPr>
      </w:pPr>
    </w:p>
    <w:p w14:paraId="5A04448B" w14:textId="77777777" w:rsidR="00487DA8" w:rsidRPr="00487DA8" w:rsidRDefault="00487DA8" w:rsidP="00EC152E">
      <w:pPr>
        <w:rPr>
          <w:rFonts w:ascii="Times New Roman" w:hAnsi="Times New Roman" w:cs="Times New Roman"/>
        </w:rPr>
      </w:pPr>
    </w:p>
    <w:p w14:paraId="70C65DD6" w14:textId="77777777" w:rsidR="00487DA8" w:rsidRPr="00487DA8" w:rsidRDefault="00487DA8" w:rsidP="00EC152E">
      <w:pPr>
        <w:rPr>
          <w:rFonts w:ascii="Times New Roman" w:hAnsi="Times New Roman" w:cs="Times New Roman"/>
        </w:rPr>
      </w:pPr>
    </w:p>
    <w:p w14:paraId="050AD6AD" w14:textId="77777777" w:rsidR="00487DA8" w:rsidRPr="00487DA8" w:rsidRDefault="00487DA8" w:rsidP="00EC152E">
      <w:pPr>
        <w:rPr>
          <w:rFonts w:ascii="Times New Roman" w:hAnsi="Times New Roman" w:cs="Times New Roman"/>
        </w:rPr>
      </w:pPr>
    </w:p>
    <w:p w14:paraId="0BDA6F1C" w14:textId="77777777"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E54ADB" w14:textId="77777777"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CF4960" w14:textId="77777777" w:rsidR="00F13EE2" w:rsidRDefault="00F13EE2" w:rsidP="00F13EE2">
      <w:pPr>
        <w:widowControl w:val="0"/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305118A4" w14:textId="7FD33CC5" w:rsidR="00487DA8" w:rsidRPr="00F13EE2" w:rsidRDefault="00487DA8" w:rsidP="00F13EE2">
      <w:pPr>
        <w:widowControl w:val="0"/>
        <w:spacing w:line="240" w:lineRule="auto"/>
        <w:rPr>
          <w:rFonts w:ascii="Times New Roman" w:hAnsi="Times New Roman" w:cs="Times New Roman"/>
          <w:b/>
          <w:iCs/>
          <w:color w:val="FF0000"/>
          <w:sz w:val="26"/>
          <w:szCs w:val="26"/>
          <w:u w:val="single"/>
        </w:rPr>
      </w:pPr>
      <w:r w:rsidRPr="00F13EE2">
        <w:rPr>
          <w:rFonts w:ascii="Times New Roman" w:hAnsi="Times New Roman" w:cs="Times New Roman"/>
          <w:b/>
          <w:iCs/>
          <w:color w:val="FF0000"/>
          <w:sz w:val="26"/>
          <w:szCs w:val="26"/>
          <w:u w:val="single"/>
        </w:rPr>
        <w:t>Вопросы, на которые каждый ребенок должен знать правильный ответ:</w:t>
      </w:r>
    </w:p>
    <w:p w14:paraId="322B281E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14:paraId="3CAEC6E3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Можно ли играть со спичками и зажигалками? (нельзя. Спички – одна из причин пожара)</w:t>
      </w:r>
    </w:p>
    <w:p w14:paraId="1810D0F4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Чем можно тушить пожар? (одеялом, пальто, водой, песком, огнетушителем)</w:t>
      </w:r>
    </w:p>
    <w:p w14:paraId="582CD5FD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Можно ли самостоятельно пользоваться розеткой? (нельзя. Нужно просить взрослых включить или выключить электроприборы)</w:t>
      </w:r>
    </w:p>
    <w:p w14:paraId="4B1A3156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Назови номер пожарной службы? (01 или с сотового телефона 010, 112)</w:t>
      </w:r>
    </w:p>
    <w:p w14:paraId="46E395B2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Можно ли дотрагиваться до включенных электроприборов мокрыми руками? (нельзя! Вода пропускает ток через себя. Это опасно для жизни.)</w:t>
      </w:r>
    </w:p>
    <w:p w14:paraId="23F2A542" w14:textId="77777777" w:rsidR="00487DA8" w:rsidRPr="001719C3" w:rsidRDefault="00487DA8" w:rsidP="00F13EE2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В случае возникновения пожара, если рядом нет взрослых, детям нужно действовать следующим образом:</w:t>
      </w:r>
    </w:p>
    <w:p w14:paraId="2EBA956B" w14:textId="77777777" w:rsidR="00487DA8" w:rsidRPr="001719C3" w:rsidRDefault="001719C3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Обнаружив пожар, позвонить по телефону 01, сообщить фамилию, адрес, что и где горит.</w:t>
      </w:r>
    </w:p>
    <w:p w14:paraId="4702E570" w14:textId="77777777" w:rsidR="00487DA8" w:rsidRPr="001719C3" w:rsidRDefault="001719C3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Предупредить о пожаре соседей, если необходимо, они помогут ребенку вызвать пожарных.</w:t>
      </w:r>
    </w:p>
    <w:p w14:paraId="71EF78AD" w14:textId="77777777" w:rsidR="00F13EE2" w:rsidRDefault="001719C3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Нельзя прятаться под кровать, в шкаф, под ванну, а постараться убежать из квартиры.</w:t>
      </w:r>
    </w:p>
    <w:p w14:paraId="05E1ADC9" w14:textId="77777777" w:rsidR="00F13EE2" w:rsidRDefault="00F13EE2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4DD80A0" w14:textId="77777777" w:rsidR="00F13EE2" w:rsidRDefault="00F13EE2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7BB62FF" w14:textId="77777777" w:rsidR="00F13EE2" w:rsidRDefault="00F13EE2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C34AF36" w14:textId="609C5024" w:rsidR="000852E1" w:rsidRPr="00F13EE2" w:rsidRDefault="000852E1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EE2">
        <w:rPr>
          <w:rFonts w:ascii="Times New Roman" w:hAnsi="Times New Roman" w:cs="Times New Roman"/>
          <w:b/>
          <w:color w:val="800080"/>
          <w:sz w:val="32"/>
          <w:szCs w:val="32"/>
        </w:rPr>
        <w:t>Уважаемые родители!</w:t>
      </w:r>
    </w:p>
    <w:p w14:paraId="4C32765F" w14:textId="77777777" w:rsidR="000852E1" w:rsidRPr="000852E1" w:rsidRDefault="000852E1" w:rsidP="00EC152E">
      <w:pPr>
        <w:pStyle w:val="a6"/>
        <w:spacing w:before="0" w:beforeAutospacing="0" w:after="0" w:afterAutospacing="0"/>
        <w:ind w:firstLine="357"/>
        <w:rPr>
          <w:bCs/>
          <w:shd w:val="clear" w:color="auto" w:fill="FFFFFF"/>
        </w:rPr>
      </w:pPr>
    </w:p>
    <w:p w14:paraId="46F3E67D" w14:textId="77777777" w:rsidR="000852E1" w:rsidRPr="00F13EE2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Не проходите мимо детей, играющих с огнем.</w:t>
      </w:r>
    </w:p>
    <w:p w14:paraId="15DE2A4C" w14:textId="77777777" w:rsidR="000852E1" w:rsidRPr="00F13EE2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Не забывайте выключать электроприборы.</w:t>
      </w:r>
    </w:p>
    <w:p w14:paraId="070953C5" w14:textId="77777777" w:rsidR="000852E1" w:rsidRPr="00F13EE2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Не разрешайте детям включать электроприборы.</w:t>
      </w:r>
    </w:p>
    <w:p w14:paraId="0BDF5BDA" w14:textId="77777777" w:rsidR="000852E1" w:rsidRPr="00F13EE2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14:paraId="51ECEAA2" w14:textId="01F367DB" w:rsidR="000852E1" w:rsidRPr="00F13EE2" w:rsidRDefault="000852E1" w:rsidP="00F13EE2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EE2">
        <w:rPr>
          <w:rFonts w:ascii="Times New Roman" w:hAnsi="Times New Roman" w:cs="Times New Roman"/>
          <w:sz w:val="28"/>
          <w:szCs w:val="28"/>
        </w:rPr>
        <w:t>Применяя химические препараты,</w:t>
      </w:r>
      <w:r w:rsidR="00F13EE2">
        <w:rPr>
          <w:rFonts w:ascii="Times New Roman" w:hAnsi="Times New Roman" w:cs="Times New Roman"/>
          <w:sz w:val="28"/>
          <w:szCs w:val="28"/>
        </w:rPr>
        <w:t xml:space="preserve"> </w:t>
      </w:r>
      <w:r w:rsidRPr="00F13EE2">
        <w:rPr>
          <w:rFonts w:ascii="Times New Roman" w:hAnsi="Times New Roman" w:cs="Times New Roman"/>
          <w:sz w:val="28"/>
          <w:szCs w:val="28"/>
        </w:rPr>
        <w:t>будьте осторожны. Ознакомьтесь и строго выполняйте инструкцию, напечатанную на этикетке.</w:t>
      </w:r>
    </w:p>
    <w:p w14:paraId="08F22877" w14:textId="77777777" w:rsidR="000852E1" w:rsidRPr="00F13EE2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Не загромождайте основные пути эвакуации, балконы и лоджии.</w:t>
      </w:r>
    </w:p>
    <w:p w14:paraId="4D070804" w14:textId="77777777" w:rsidR="000852E1" w:rsidRDefault="000852E1" w:rsidP="00F13EE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3EE2">
        <w:rPr>
          <w:sz w:val="28"/>
          <w:szCs w:val="28"/>
        </w:rPr>
        <w:t>Изучите сами и разъясните детям правила пользования первичными средствами пожаротушения.</w:t>
      </w:r>
    </w:p>
    <w:p w14:paraId="59643E12" w14:textId="77777777" w:rsidR="00F13EE2" w:rsidRPr="00F13EE2" w:rsidRDefault="00F13EE2" w:rsidP="00F13EE2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3B8A802" w14:textId="61827CF9" w:rsidR="000852E1" w:rsidRPr="00F13EE2" w:rsidRDefault="000852E1" w:rsidP="00F13EE2">
      <w:pPr>
        <w:pStyle w:val="a6"/>
        <w:spacing w:before="0" w:beforeAutospacing="0" w:after="0" w:afterAutospacing="0"/>
        <w:rPr>
          <w:b/>
          <w:bCs/>
          <w:i/>
          <w:color w:val="333399"/>
          <w:sz w:val="28"/>
          <w:szCs w:val="28"/>
          <w:shd w:val="clear" w:color="auto" w:fill="FFFFFF"/>
        </w:rPr>
      </w:pPr>
      <w:r w:rsidRPr="00F13EE2">
        <w:rPr>
          <w:rStyle w:val="a7"/>
          <w:b/>
          <w:bCs/>
          <w:i w:val="0"/>
          <w:color w:val="333399"/>
          <w:sz w:val="28"/>
          <w:szCs w:val="28"/>
          <w:shd w:val="clear" w:color="auto" w:fill="FFFFFF"/>
        </w:rPr>
        <w:t>Берегите себя и своих близких и не забывайте,</w:t>
      </w:r>
      <w:r w:rsidR="00F13EE2">
        <w:rPr>
          <w:b/>
          <w:bCs/>
          <w:i/>
          <w:color w:val="333399"/>
          <w:sz w:val="28"/>
          <w:szCs w:val="28"/>
          <w:shd w:val="clear" w:color="auto" w:fill="FFFFFF"/>
        </w:rPr>
        <w:t xml:space="preserve"> </w:t>
      </w:r>
      <w:r w:rsidRPr="00F13EE2">
        <w:rPr>
          <w:rStyle w:val="a7"/>
          <w:b/>
          <w:bCs/>
          <w:i w:val="0"/>
          <w:color w:val="333399"/>
          <w:sz w:val="28"/>
          <w:szCs w:val="28"/>
          <w:shd w:val="clear" w:color="auto" w:fill="FFFFFF"/>
        </w:rPr>
        <w:t xml:space="preserve">что самая доходчивая форма обучения </w:t>
      </w:r>
      <w:r w:rsidR="00F13EE2">
        <w:rPr>
          <w:rStyle w:val="a7"/>
          <w:i w:val="0"/>
          <w:color w:val="333399"/>
          <w:sz w:val="28"/>
          <w:szCs w:val="28"/>
          <w:shd w:val="clear" w:color="auto" w:fill="FFFFFF"/>
        </w:rPr>
        <w:t>-</w:t>
      </w:r>
      <w:r w:rsidR="00F13EE2">
        <w:rPr>
          <w:b/>
          <w:bCs/>
          <w:i/>
          <w:color w:val="333399"/>
          <w:sz w:val="28"/>
          <w:szCs w:val="28"/>
          <w:shd w:val="clear" w:color="auto" w:fill="FFFFFF"/>
        </w:rPr>
        <w:t xml:space="preserve"> </w:t>
      </w:r>
      <w:r w:rsidRPr="00F13EE2">
        <w:rPr>
          <w:rStyle w:val="a7"/>
          <w:b/>
          <w:bCs/>
          <w:i w:val="0"/>
          <w:color w:val="333399"/>
          <w:sz w:val="28"/>
          <w:szCs w:val="28"/>
          <w:shd w:val="clear" w:color="auto" w:fill="FFFFFF"/>
        </w:rPr>
        <w:t>личный пример!</w:t>
      </w:r>
    </w:p>
    <w:p w14:paraId="2E120C2D" w14:textId="77777777" w:rsidR="000852E1" w:rsidRPr="000852E1" w:rsidRDefault="000852E1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2E1" w:rsidRPr="000852E1" w:rsidSect="006644AA">
      <w:pgSz w:w="16838" w:h="11906" w:orient="landscape"/>
      <w:pgMar w:top="567" w:right="536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709B"/>
    <w:multiLevelType w:val="hybridMultilevel"/>
    <w:tmpl w:val="5DAAC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B16B7C"/>
    <w:multiLevelType w:val="hybridMultilevel"/>
    <w:tmpl w:val="CD98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62DC"/>
    <w:multiLevelType w:val="hybridMultilevel"/>
    <w:tmpl w:val="E10A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38169">
    <w:abstractNumId w:val="0"/>
  </w:num>
  <w:num w:numId="2" w16cid:durableId="2081054392">
    <w:abstractNumId w:val="2"/>
  </w:num>
  <w:num w:numId="3" w16cid:durableId="182257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7C8"/>
    <w:rsid w:val="000852E1"/>
    <w:rsid w:val="000A219C"/>
    <w:rsid w:val="00114EC4"/>
    <w:rsid w:val="001719C3"/>
    <w:rsid w:val="00277CF3"/>
    <w:rsid w:val="002E1F1E"/>
    <w:rsid w:val="00487DA8"/>
    <w:rsid w:val="005A6CEC"/>
    <w:rsid w:val="006644AA"/>
    <w:rsid w:val="006D2B42"/>
    <w:rsid w:val="007F41F8"/>
    <w:rsid w:val="009B2B41"/>
    <w:rsid w:val="00B577C8"/>
    <w:rsid w:val="00B93BB0"/>
    <w:rsid w:val="00BC3F5D"/>
    <w:rsid w:val="00EC152E"/>
    <w:rsid w:val="00F13EE2"/>
    <w:rsid w:val="00F23DA7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5F0503"/>
  <w15:docId w15:val="{C2F56AC8-4DEF-4BC6-99DC-AEFBF065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4AA"/>
    <w:pPr>
      <w:ind w:left="720"/>
      <w:contextualSpacing/>
    </w:pPr>
  </w:style>
  <w:style w:type="paragraph" w:styleId="a6">
    <w:name w:val="Normal (Web)"/>
    <w:basedOn w:val="a"/>
    <w:rsid w:val="000852E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7">
    <w:name w:val="Emphasis"/>
    <w:basedOn w:val="a0"/>
    <w:qFormat/>
    <w:rsid w:val="00085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Панкратьева</cp:lastModifiedBy>
  <cp:revision>12</cp:revision>
  <cp:lastPrinted>2021-09-26T17:14:00Z</cp:lastPrinted>
  <dcterms:created xsi:type="dcterms:W3CDTF">2013-09-08T05:53:00Z</dcterms:created>
  <dcterms:modified xsi:type="dcterms:W3CDTF">2025-01-22T19:10:00Z</dcterms:modified>
</cp:coreProperties>
</file>