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A94" w:rsidRDefault="00760A94" w:rsidP="00760A94">
      <w:pPr>
        <w:ind w:left="0" w:firstLine="851"/>
        <w:jc w:val="center"/>
        <w:rPr>
          <w:rFonts w:ascii="Calligraph" w:hAnsi="Calligraph" w:cs="Times New Roman"/>
          <w:b/>
          <w:color w:val="FF0000"/>
          <w:sz w:val="56"/>
          <w:szCs w:val="56"/>
        </w:rPr>
      </w:pPr>
      <w:r>
        <w:rPr>
          <w:rFonts w:ascii="Calligraph" w:hAnsi="Calligraph" w:cs="Times New Roman"/>
          <w:b/>
          <w:color w:val="FF0000"/>
          <w:sz w:val="56"/>
          <w:szCs w:val="56"/>
        </w:rPr>
        <w:t xml:space="preserve">Консультация для родителей </w:t>
      </w:r>
    </w:p>
    <w:p w:rsidR="00760A94" w:rsidRDefault="00760A94" w:rsidP="00760A94">
      <w:pPr>
        <w:ind w:left="0" w:firstLine="851"/>
        <w:jc w:val="center"/>
        <w:rPr>
          <w:rFonts w:ascii="Calligraph" w:hAnsi="Calligraph" w:cs="Times New Roman"/>
          <w:b/>
          <w:color w:val="FF0000"/>
          <w:sz w:val="40"/>
          <w:szCs w:val="40"/>
        </w:rPr>
      </w:pPr>
      <w:r>
        <w:rPr>
          <w:rFonts w:ascii="Calligraph" w:hAnsi="Calligraph" w:cs="Times New Roman"/>
          <w:b/>
          <w:color w:val="FF0000"/>
          <w:sz w:val="40"/>
          <w:szCs w:val="40"/>
        </w:rPr>
        <w:t xml:space="preserve">воспитателя группы </w:t>
      </w:r>
      <w:proofErr w:type="spellStart"/>
      <w:r>
        <w:rPr>
          <w:rFonts w:ascii="Calligraph" w:hAnsi="Calligraph" w:cs="Times New Roman"/>
          <w:b/>
          <w:color w:val="FF0000"/>
          <w:sz w:val="40"/>
          <w:szCs w:val="40"/>
        </w:rPr>
        <w:t>Холенковой</w:t>
      </w:r>
      <w:proofErr w:type="spellEnd"/>
      <w:r>
        <w:rPr>
          <w:rFonts w:ascii="Calligraph" w:hAnsi="Calligraph" w:cs="Times New Roman"/>
          <w:b/>
          <w:color w:val="FF0000"/>
          <w:sz w:val="40"/>
          <w:szCs w:val="40"/>
        </w:rPr>
        <w:t xml:space="preserve"> Галины Вячеславовны</w:t>
      </w:r>
    </w:p>
    <w:p w:rsidR="00760A94" w:rsidRPr="00760A94" w:rsidRDefault="00760A94" w:rsidP="00760A94">
      <w:pPr>
        <w:ind w:left="0" w:firstLine="851"/>
        <w:jc w:val="center"/>
        <w:rPr>
          <w:rFonts w:ascii="a_CooperBlackNr" w:hAnsi="a_CooperBlackNr" w:cs="Times New Roman"/>
          <w:b/>
          <w:color w:val="FF0000"/>
          <w:sz w:val="40"/>
          <w:szCs w:val="40"/>
        </w:rPr>
      </w:pPr>
      <w:r w:rsidRPr="00760A94">
        <w:rPr>
          <w:rFonts w:ascii="a_CooperBlackNr" w:hAnsi="a_CooperBlackNr" w:cs="Times New Roman"/>
          <w:b/>
          <w:color w:val="FF0000"/>
          <w:sz w:val="40"/>
          <w:szCs w:val="40"/>
        </w:rPr>
        <w:t xml:space="preserve">Адаптация ребёнка к детскому саду </w:t>
      </w:r>
    </w:p>
    <w:p w:rsidR="00760A94" w:rsidRPr="00760A94" w:rsidRDefault="00760A94" w:rsidP="00760A94">
      <w:pPr>
        <w:spacing w:before="65" w:after="65"/>
        <w:ind w:left="0" w:firstLine="851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-15875</wp:posOffset>
            </wp:positionH>
            <wp:positionV relativeFrom="margin">
              <wp:posOffset>1576070</wp:posOffset>
            </wp:positionV>
            <wp:extent cx="1830705" cy="2860040"/>
            <wp:effectExtent l="19050" t="0" r="0" b="0"/>
            <wp:wrapSquare wrapText="bothSides"/>
            <wp:docPr id="5" name="Рисунок 5" descr="http://ds04.infourok.ru/uploads/ex/030c/0000d9e3-1e24103d/hello_html_m77c03a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s04.infourok.ru/uploads/ex/030c/0000d9e3-1e24103d/hello_html_m77c03abb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30705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0A9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Живя в семье в определённых, сравнительно устойчивых условиях, ребёнок постепенно приспосабливается к условиям окружающей среды. Между организмом и этой средой устанавливаются правильные взаимоотношения, происходит адаптация организма к окружающим влияниям. Организм ребёнка постепенно приспосабливается к определённой температуре помещения, к окружающему микроклимату, к характеру пищи и т.д. Под влиянием систематических воздействий со стороны окружающих ребёнка взрослых, у него образуются различные привычки: он привыкает к режиму, способу кормления, укладывания, у него формируются определённые взаимоотношения с родителями, привязанность к ним.</w:t>
      </w:r>
    </w:p>
    <w:p w:rsidR="00760A94" w:rsidRPr="00760A94" w:rsidRDefault="00760A94" w:rsidP="00760A94">
      <w:pPr>
        <w:ind w:left="0" w:firstLine="851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60A9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 случае</w:t>
      </w:r>
      <w:proofErr w:type="gramStart"/>
      <w:r w:rsidRPr="00760A9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</w:t>
      </w:r>
      <w:proofErr w:type="gramEnd"/>
      <w:r w:rsidRPr="00760A9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если установленный в семье порядок почему-либо изменяется, обычно поведение ребёнка временно нарушается. Эти нарушения уравновешенного поведения объясняются тем, что малышу трудно приспособиться к возникшим изменениям, у него не могут быстро затормозиться старые связи, а вместо них также сформироваться новые. Недостаточно развиты у ребёнка адаптационные механизмы, в частности слабые тормозные процессы и относительно мала подвижность нервных процессов. Однако, мозг ребёнка очень пластичен, и если эти изменения условий жизни происходят не так часто и не очень резко нарушают привычный образ жизни, то у ребёнка, при  правильном воспитательном подходе быстро восстанавливается уравновешенное поведение и не остаётся каких-либо отрицательных последствий, т. е. ребёнок адаптируется к новым условиям своей жизни. Анализ поведения детей </w:t>
      </w:r>
      <w:proofErr w:type="gramStart"/>
      <w:r w:rsidRPr="00760A9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 первые</w:t>
      </w:r>
      <w:proofErr w:type="gramEnd"/>
      <w:r w:rsidRPr="00760A9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дни пребывания в детском учреждении показывает, что этот процесс приспособления, т.е. адаптация к новым социальным условиям не всегда и не у всех детей  проходит легко и быстро. У многих детей процесс адаптации сопровождается рядом, хотя и временных, но серьёзных нарушений поведения и общего состояния.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r w:rsidRPr="00760A9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 таким нарушениям относят:</w:t>
      </w:r>
    </w:p>
    <w:p w:rsidR="00760A94" w:rsidRPr="00760A94" w:rsidRDefault="00760A94" w:rsidP="00760A94">
      <w:pPr>
        <w:numPr>
          <w:ilvl w:val="0"/>
          <w:numId w:val="1"/>
        </w:numPr>
        <w:ind w:left="0" w:firstLine="851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60A9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нарушение аппетита (отказ от еды или недоедание)</w:t>
      </w:r>
    </w:p>
    <w:p w:rsidR="00760A94" w:rsidRPr="00760A94" w:rsidRDefault="00760A94" w:rsidP="00760A94">
      <w:pPr>
        <w:numPr>
          <w:ilvl w:val="0"/>
          <w:numId w:val="1"/>
        </w:numPr>
        <w:ind w:left="0" w:firstLine="851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60A9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нарушение сна (дети не могут заснуть, сон кратковременный, прерывистый)</w:t>
      </w:r>
    </w:p>
    <w:p w:rsidR="00760A94" w:rsidRPr="00760A94" w:rsidRDefault="00760A94" w:rsidP="00760A94">
      <w:pPr>
        <w:numPr>
          <w:ilvl w:val="0"/>
          <w:numId w:val="1"/>
        </w:numPr>
        <w:ind w:left="0" w:firstLine="851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60A9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меняется эмоциональное состояние (дети много плачут, раздражаются).</w:t>
      </w:r>
    </w:p>
    <w:p w:rsidR="00760A94" w:rsidRPr="00760A94" w:rsidRDefault="00760A94" w:rsidP="00760A94">
      <w:pPr>
        <w:ind w:left="0" w:firstLine="851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60A9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Иногда можно отметить и более глубокие расстройства:</w:t>
      </w:r>
    </w:p>
    <w:p w:rsidR="00760A94" w:rsidRPr="00760A94" w:rsidRDefault="00760A94" w:rsidP="00760A94">
      <w:pPr>
        <w:numPr>
          <w:ilvl w:val="0"/>
          <w:numId w:val="2"/>
        </w:numPr>
        <w:ind w:left="0" w:firstLine="851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60A9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повышение температуры тела</w:t>
      </w:r>
    </w:p>
    <w:p w:rsidR="00760A94" w:rsidRPr="00760A94" w:rsidRDefault="00760A94" w:rsidP="00760A94">
      <w:pPr>
        <w:numPr>
          <w:ilvl w:val="0"/>
          <w:numId w:val="2"/>
        </w:numPr>
        <w:ind w:left="0" w:firstLine="851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60A9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изменения характера стула</w:t>
      </w:r>
    </w:p>
    <w:p w:rsidR="00760A94" w:rsidRPr="00760A94" w:rsidRDefault="00760A94" w:rsidP="00760A94">
      <w:pPr>
        <w:numPr>
          <w:ilvl w:val="0"/>
          <w:numId w:val="2"/>
        </w:numPr>
        <w:ind w:left="0" w:firstLine="851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60A9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нарушение некоторых приобретённых навыков (ребёнок перестаёт проситься на горшок, его речь затормаживается и др.)</w:t>
      </w:r>
    </w:p>
    <w:p w:rsidR="00760A94" w:rsidRPr="00760A94" w:rsidRDefault="00760A94" w:rsidP="00760A94">
      <w:pPr>
        <w:spacing w:before="65" w:after="65"/>
        <w:ind w:left="0" w:firstLine="851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60A9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 xml:space="preserve">Длительность привыкания к новым социальным условиям, а также характер поведения детей </w:t>
      </w:r>
      <w:proofErr w:type="gramStart"/>
      <w:r w:rsidRPr="00760A9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 первые</w:t>
      </w:r>
      <w:proofErr w:type="gramEnd"/>
      <w:r w:rsidRPr="00760A9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дни пребывания  в детском учреждении зависят от индивидуальных особенностей. </w:t>
      </w:r>
      <w:proofErr w:type="gramStart"/>
      <w:r w:rsidRPr="00760A9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Дети одного и того же возраста ведут себя по-разному: одни в первый день плачут, отказываются есть, спать, на каждое предложение взрослого отвечают бурным протестом, но уже на другой день с интересом следят за игрой детей, хорошо едят и спокойно ложатся спать, другие, наоборот, в первый день внешне спокойны, несколько заторможены, без возражений выполняют требования воспитателей, а на другой день с</w:t>
      </w:r>
      <w:proofErr w:type="gramEnd"/>
      <w:r w:rsidRPr="00760A9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плачем расстаются с матерью, плохо едят в последующие дни, не принимают участия в игре, и начинают хорошо себя чувствовать только через 6-8 дней или даже позже. По всем этим признакам выделяются определённые группы, к которым принадлежит ребёнок по характеру поведения при поступлении  в детское учреждение. В зависимости от того, к какой адаптационной группе принадлежит ребёнок, будет строиться работа с ним. Очень часто встречаются ситуации, когда ребёнка нельзя однозначно определить в ту или иную адаптационную группу. Т.е. модель его поведения находится не "стыке" двух групп, т. е. является пограничной.  Своеобразный переход из одной адаптационной группы в другую показывает динамику развития процесса привыкания ребёнка к условиям детского учреждения. Далее приведена таблица, в которой представлены </w:t>
      </w:r>
      <w:r w:rsidRPr="00760A94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3 адаптационные группы</w:t>
      </w:r>
      <w:r w:rsidRPr="00760A9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 о которых говорилось выше.</w:t>
      </w:r>
    </w:p>
    <w:p w:rsidR="00760A94" w:rsidRPr="00760A94" w:rsidRDefault="00760A94" w:rsidP="00760A94">
      <w:pPr>
        <w:spacing w:before="65" w:after="65"/>
        <w:ind w:left="0" w:firstLine="851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60A9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Ниже приведена информация, следуя которой родители и воспитатели сделают адаптационный период более лёгким и безболезненным. </w:t>
      </w:r>
      <w:r w:rsidRPr="00760A94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Итак, что должны знать и уметь родители:</w:t>
      </w:r>
    </w:p>
    <w:p w:rsidR="00760A94" w:rsidRPr="00760A94" w:rsidRDefault="00760A94" w:rsidP="00760A94">
      <w:pPr>
        <w:numPr>
          <w:ilvl w:val="0"/>
          <w:numId w:val="3"/>
        </w:numPr>
        <w:spacing w:after="100" w:afterAutospacing="1"/>
        <w:ind w:left="0" w:firstLine="851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60A9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Чем чаще ребёнок будет общаться </w:t>
      </w:r>
      <w:proofErr w:type="gramStart"/>
      <w:r w:rsidRPr="00760A9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со</w:t>
      </w:r>
      <w:proofErr w:type="gramEnd"/>
      <w:r w:rsidRPr="00760A9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взрослыми,  детьми в квартире, во дворе, на игровой площадке, около дома т.е. в различной обстановке, тем быстрее и увереннее он сможет перенести приобретённые умения и навыки в обстановку детского сада.</w:t>
      </w:r>
    </w:p>
    <w:p w:rsidR="00760A94" w:rsidRPr="00760A94" w:rsidRDefault="00760A94" w:rsidP="00760A94">
      <w:pPr>
        <w:numPr>
          <w:ilvl w:val="0"/>
          <w:numId w:val="3"/>
        </w:numPr>
        <w:spacing w:before="100" w:beforeAutospacing="1" w:after="100" w:afterAutospacing="1"/>
        <w:ind w:left="0" w:firstLine="851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60A9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Неформальное посещение детского сада. Т.е. прогулки по территории и сопроводительный рассказ о садике, причём рассказ должен быть очень красочный и, несомненно, позитивный. Старайтесь в своём рассказе показать ребёнку, как весело и хорошо другим детям в детском саду.</w:t>
      </w:r>
    </w:p>
    <w:p w:rsidR="00760A94" w:rsidRPr="00760A94" w:rsidRDefault="00760A94" w:rsidP="00760A94">
      <w:pPr>
        <w:numPr>
          <w:ilvl w:val="0"/>
          <w:numId w:val="3"/>
        </w:numPr>
        <w:spacing w:before="100" w:beforeAutospacing="1" w:after="100" w:afterAutospacing="1"/>
        <w:ind w:left="0" w:firstLine="851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gramStart"/>
      <w:r w:rsidRPr="00760A9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Т.к каждый поступивший ребёнок требует к себе внимательного индивидуального подхода, то принимать детей следует постепенно, по 2-3 человека, с небольшими перерывами (2-3 дня).</w:t>
      </w:r>
      <w:proofErr w:type="gramEnd"/>
    </w:p>
    <w:p w:rsidR="00760A94" w:rsidRPr="00760A94" w:rsidRDefault="00760A94" w:rsidP="00760A94">
      <w:pPr>
        <w:numPr>
          <w:ilvl w:val="0"/>
          <w:numId w:val="3"/>
        </w:numPr>
        <w:spacing w:before="100" w:beforeAutospacing="1" w:after="100" w:afterAutospacing="1"/>
        <w:ind w:left="0" w:firstLine="851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gramStart"/>
      <w:r w:rsidRPr="00760A9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 первые</w:t>
      </w:r>
      <w:proofErr w:type="gramEnd"/>
      <w:r w:rsidRPr="00760A9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дни ребёнок должен пребывать в группе не более 2-3часов.</w:t>
      </w:r>
    </w:p>
    <w:p w:rsidR="00760A94" w:rsidRPr="00760A94" w:rsidRDefault="00760A94" w:rsidP="00760A94">
      <w:pPr>
        <w:numPr>
          <w:ilvl w:val="0"/>
          <w:numId w:val="3"/>
        </w:numPr>
        <w:spacing w:before="100" w:beforeAutospacing="1" w:after="100" w:afterAutospacing="1"/>
        <w:ind w:left="0" w:firstLine="851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60A9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Для первых посещений рекомендуются часы, отведённые </w:t>
      </w:r>
      <w:proofErr w:type="spellStart"/>
      <w:r w:rsidRPr="00760A9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дляпрогулок</w:t>
      </w:r>
      <w:proofErr w:type="spellEnd"/>
      <w:r w:rsidRPr="00760A9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 игр. Это позволяет быстрее определить группу поведения ребёнка, наметить правильный подход и снять эмоциональное напряжение от первых контактов.</w:t>
      </w:r>
    </w:p>
    <w:p w:rsidR="00760A94" w:rsidRPr="00760A94" w:rsidRDefault="00760A94" w:rsidP="00760A94">
      <w:pPr>
        <w:numPr>
          <w:ilvl w:val="0"/>
          <w:numId w:val="3"/>
        </w:numPr>
        <w:spacing w:before="100" w:beforeAutospacing="1" w:after="100" w:afterAutospacing="1"/>
        <w:ind w:left="0" w:firstLine="851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60A9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Установление эмоционального контакта ребёнка и воспитателя должно осуществляться в </w:t>
      </w:r>
      <w:proofErr w:type="gramStart"/>
      <w:r w:rsidRPr="00760A9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привычной обстановке</w:t>
      </w:r>
      <w:proofErr w:type="gramEnd"/>
      <w:r w:rsidRPr="00760A9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в присутствии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r w:rsidRPr="00760A9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близкого человека. В первый день кратковременное знакомство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r w:rsidRPr="00760A9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 воспитателем, направленное на формирование интереса к детскому саду, на установление контакта между ребёнком и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r w:rsidRPr="00760A9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воспитателем в новой ситуации.</w:t>
      </w:r>
    </w:p>
    <w:p w:rsidR="00760A94" w:rsidRPr="00760A94" w:rsidRDefault="00760A94" w:rsidP="00760A94">
      <w:pPr>
        <w:numPr>
          <w:ilvl w:val="0"/>
          <w:numId w:val="3"/>
        </w:numPr>
        <w:spacing w:before="100" w:beforeAutospacing="1" w:after="100" w:afterAutospacing="1"/>
        <w:ind w:left="0" w:firstLine="851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60A9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Очень полезны экскурсии по группе, в которых участвует воспитатель, родители и ребёнок.</w:t>
      </w:r>
    </w:p>
    <w:p w:rsidR="00760A94" w:rsidRPr="00760A94" w:rsidRDefault="00760A94" w:rsidP="00760A94">
      <w:pPr>
        <w:numPr>
          <w:ilvl w:val="0"/>
          <w:numId w:val="3"/>
        </w:numPr>
        <w:spacing w:before="100" w:beforeAutospacing="1" w:after="100" w:afterAutospacing="1"/>
        <w:ind w:left="0" w:firstLine="851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60A9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Отрицательное влияние на течение адаптации, а также на поведение детей при поступлении в детское учреждение оказывает отсутствие единства системы воспитания в семье и в детском учреждении.</w:t>
      </w:r>
    </w:p>
    <w:p w:rsidR="00760A94" w:rsidRPr="00760A94" w:rsidRDefault="00760A94" w:rsidP="00760A94">
      <w:pPr>
        <w:spacing w:before="65"/>
        <w:ind w:left="0" w:firstLine="851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60A94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Необходимо:</w:t>
      </w:r>
    </w:p>
    <w:p w:rsidR="00760A94" w:rsidRPr="00760A94" w:rsidRDefault="00760A94" w:rsidP="00760A94">
      <w:pPr>
        <w:numPr>
          <w:ilvl w:val="0"/>
          <w:numId w:val="4"/>
        </w:numPr>
        <w:spacing w:after="100" w:afterAutospacing="1"/>
        <w:ind w:left="0" w:firstLine="851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60A9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до приёма выяснить режим, применяемый в семье, индивидуальные особенности поступающего ребёнка (анкета).</w:t>
      </w:r>
    </w:p>
    <w:p w:rsidR="00760A94" w:rsidRPr="00760A94" w:rsidRDefault="00760A94" w:rsidP="00760A94">
      <w:pPr>
        <w:numPr>
          <w:ilvl w:val="0"/>
          <w:numId w:val="4"/>
        </w:numPr>
        <w:spacing w:before="100" w:beforeAutospacing="1" w:after="100" w:afterAutospacing="1"/>
        <w:ind w:left="0" w:firstLine="851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gramStart"/>
      <w:r w:rsidRPr="00760A9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 первые</w:t>
      </w:r>
      <w:proofErr w:type="gramEnd"/>
      <w:r w:rsidRPr="00760A9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дни не нарушать, имеющиеся у ребёнка привычки, нужно постепенно менять режим и приучать ребёнка к новому укладу жизни.</w:t>
      </w:r>
    </w:p>
    <w:p w:rsidR="00760A94" w:rsidRPr="00760A94" w:rsidRDefault="00760A94" w:rsidP="00760A94">
      <w:pPr>
        <w:numPr>
          <w:ilvl w:val="0"/>
          <w:numId w:val="4"/>
        </w:numPr>
        <w:ind w:left="0" w:firstLine="851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60A9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приблизить домашние условия к особенностям </w:t>
      </w:r>
      <w:proofErr w:type="spellStart"/>
      <w:r w:rsidRPr="00760A9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</w:t>
      </w:r>
      <w:proofErr w:type="spellEnd"/>
      <w:r w:rsidRPr="00760A9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/с: внести элементы режима, упражнять ребёнка в самостоятельности, чтобы он мог сам себя обслуживать и т.п.</w:t>
      </w:r>
    </w:p>
    <w:p w:rsidR="00760A94" w:rsidRPr="00760A94" w:rsidRDefault="00760A94" w:rsidP="00760A94">
      <w:pPr>
        <w:ind w:left="0" w:firstLine="851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60A9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Возвращаясь к вышеуказанной таблице, хочу заметить, что в зависимости от уровня навыков общения ребёнка, контакт, устанавливаемый с семьёй, должен быть дифференцирован, т.е.  в соответствии с группой адаптации ребёнка должны быть определены объём и содержание работы с семьёй. Так, по отношению к детям первой группы, нуждающимся в тесном контакте с близкими людьми, работа с семьёй должна быть более глубокой и объёмной, предусматривать тесный контакт членов семьи с воспитателями и психологом дошкольного учреждения.</w:t>
      </w:r>
    </w:p>
    <w:p w:rsidR="00760A94" w:rsidRPr="00760A94" w:rsidRDefault="00760A94" w:rsidP="00760A94">
      <w:pPr>
        <w:spacing w:before="65" w:after="65"/>
        <w:ind w:left="0" w:firstLine="851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60A94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С</w:t>
      </w:r>
      <w:r w:rsidRPr="00760A9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разу хочу заметить, что не все  мгновенно увидят плоды своих трудов, адаптация некоторых детей может протекать от 20 дней до2-3 месяцев. Особенно, если ребёнок заболел, в процессе адаптации. Иногда, после выздоровления, ребёнку приходится привыкать заново. Но, хочу Вас заверить, что это не показатель. Не следует беспокоиться, глядя на ребёнка подруги, который с первых дней вошёл в новую среду без особых осложнений. Повторюсь, что все дети разные, каждый индивидуальность, к каждому нужен свой подход. Я думаю, что с Вашей помощью мы найдём ключик к каждому ребёнку. Богатый опыт и знания воспитателей, Ваша любовь и забота, иными словами согласованная работа с семьёй, опирающаяся на знания возрастных и индивидуальных особенностей, потребностей ребёнка и необходимых условий воспитания ребёнка до поступления в детский сад, позволит решить проблему адаптации на должном уровне.</w:t>
      </w:r>
    </w:p>
    <w:p w:rsidR="00760A94" w:rsidRPr="00760A94" w:rsidRDefault="00760A94" w:rsidP="00760A94">
      <w:pPr>
        <w:spacing w:before="65" w:after="65"/>
        <w:ind w:left="0" w:firstLine="851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60A9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При лёгкой адаптации поведение детей раннего возраста нормализуется в течение месяца, у дошкольников - за 10 - 15 дней. Отмечается  незначительное снижение аппетита: в течение 10 дней  объём съедаемой ребёнком пищи достигает возрастной нормы, сон налаживается в течение 20-30 дней (иногда и раньше). Взаимоотношения </w:t>
      </w:r>
      <w:proofErr w:type="gramStart"/>
      <w:r w:rsidRPr="00760A9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со</w:t>
      </w:r>
      <w:proofErr w:type="gramEnd"/>
      <w:r w:rsidRPr="00760A9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взрослыми почти не нарушаются, двигательная активность не снижается</w:t>
      </w:r>
    </w:p>
    <w:p w:rsidR="00760A94" w:rsidRPr="00760A94" w:rsidRDefault="00760A94" w:rsidP="00760A94">
      <w:pPr>
        <w:spacing w:before="65" w:after="65"/>
        <w:ind w:left="0" w:firstLine="851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60A94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3 адаптационные группы:</w:t>
      </w:r>
    </w:p>
    <w:tbl>
      <w:tblPr>
        <w:tblW w:w="5478" w:type="pct"/>
        <w:tblInd w:w="-411" w:type="dxa"/>
        <w:shd w:val="clear" w:color="auto" w:fill="FAFAF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"/>
        <w:gridCol w:w="1276"/>
        <w:gridCol w:w="1559"/>
        <w:gridCol w:w="1984"/>
        <w:gridCol w:w="1841"/>
        <w:gridCol w:w="1701"/>
        <w:gridCol w:w="2129"/>
      </w:tblGrid>
      <w:tr w:rsidR="00760A94" w:rsidRPr="00760A94" w:rsidTr="00760A94">
        <w:tc>
          <w:tcPr>
            <w:tcW w:w="568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760A94" w:rsidRPr="00760A94" w:rsidRDefault="00760A94" w:rsidP="00760A94">
            <w:pPr>
              <w:spacing w:line="219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</w:t>
            </w:r>
          </w:p>
        </w:tc>
        <w:tc>
          <w:tcPr>
            <w:tcW w:w="1276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760A94" w:rsidRPr="00760A94" w:rsidRDefault="00760A94" w:rsidP="00760A94">
            <w:pPr>
              <w:spacing w:line="219" w:lineRule="atLeast"/>
              <w:ind w:left="76" w:hanging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A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эмоциональное состояние</w:t>
            </w:r>
          </w:p>
        </w:tc>
        <w:tc>
          <w:tcPr>
            <w:tcW w:w="155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760A94" w:rsidRPr="00760A94" w:rsidRDefault="00760A94" w:rsidP="00760A94">
            <w:pPr>
              <w:spacing w:line="219" w:lineRule="atLeast"/>
              <w:ind w:left="76" w:hanging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A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1984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760A94" w:rsidRPr="00760A94" w:rsidRDefault="00760A94" w:rsidP="00760A94">
            <w:pPr>
              <w:spacing w:line="219" w:lineRule="atLeast"/>
              <w:ind w:left="76" w:hanging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A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отношения </w:t>
            </w:r>
            <w:proofErr w:type="gramStart"/>
            <w:r w:rsidRPr="00760A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</w:t>
            </w:r>
            <w:proofErr w:type="gramEnd"/>
            <w:r w:rsidRPr="00760A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взрослым</w:t>
            </w:r>
          </w:p>
        </w:tc>
        <w:tc>
          <w:tcPr>
            <w:tcW w:w="1841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760A94" w:rsidRPr="00760A94" w:rsidRDefault="00760A94" w:rsidP="00760A94">
            <w:pPr>
              <w:spacing w:line="219" w:lineRule="atLeast"/>
              <w:ind w:left="76" w:hanging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A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отношения с детьми</w:t>
            </w:r>
          </w:p>
        </w:tc>
        <w:tc>
          <w:tcPr>
            <w:tcW w:w="1701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760A94" w:rsidRPr="00760A94" w:rsidRDefault="00760A94" w:rsidP="00760A94">
            <w:pPr>
              <w:spacing w:line="219" w:lineRule="atLeast"/>
              <w:ind w:left="76" w:hanging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A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речь</w:t>
            </w:r>
          </w:p>
        </w:tc>
        <w:tc>
          <w:tcPr>
            <w:tcW w:w="2128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760A94" w:rsidRPr="00760A94" w:rsidRDefault="00760A94" w:rsidP="00760A94">
            <w:pPr>
              <w:spacing w:line="219" w:lineRule="atLeast"/>
              <w:ind w:left="76" w:hanging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A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потребность в общении</w:t>
            </w:r>
          </w:p>
        </w:tc>
      </w:tr>
      <w:tr w:rsidR="00760A94" w:rsidRPr="00760A94" w:rsidTr="00760A94">
        <w:tc>
          <w:tcPr>
            <w:tcW w:w="568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760A94" w:rsidRPr="00760A94" w:rsidRDefault="00760A94" w:rsidP="00760A94">
            <w:pPr>
              <w:spacing w:line="219" w:lineRule="atLeast"/>
              <w:ind w:left="0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276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760A94" w:rsidRPr="00760A94" w:rsidRDefault="00760A94" w:rsidP="00760A94">
            <w:pPr>
              <w:spacing w:line="219" w:lineRule="atLeast"/>
              <w:ind w:left="76" w:firstLine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слёзы, плач</w:t>
            </w:r>
          </w:p>
        </w:tc>
        <w:tc>
          <w:tcPr>
            <w:tcW w:w="155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760A94" w:rsidRPr="00760A94" w:rsidRDefault="00760A94" w:rsidP="00760A94">
            <w:pPr>
              <w:spacing w:line="219" w:lineRule="atLeast"/>
              <w:ind w:left="76" w:firstLine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984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760A94" w:rsidRPr="00760A94" w:rsidRDefault="00760A94" w:rsidP="00760A94">
            <w:pPr>
              <w:spacing w:line="219" w:lineRule="atLeast"/>
              <w:ind w:left="76" w:firstLine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0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отрицательные</w:t>
            </w:r>
            <w:proofErr w:type="gramEnd"/>
            <w:r w:rsidRPr="00760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(ребёнок не </w:t>
            </w:r>
            <w:r w:rsidRPr="00760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воспринимает просьб воспитателя)</w:t>
            </w:r>
          </w:p>
        </w:tc>
        <w:tc>
          <w:tcPr>
            <w:tcW w:w="1841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760A94" w:rsidRPr="00760A94" w:rsidRDefault="00760A94" w:rsidP="00760A94">
            <w:pPr>
              <w:spacing w:line="219" w:lineRule="atLeast"/>
              <w:ind w:left="76" w:firstLine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отрицательные</w:t>
            </w:r>
          </w:p>
        </w:tc>
        <w:tc>
          <w:tcPr>
            <w:tcW w:w="1701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760A94" w:rsidRPr="00760A94" w:rsidRDefault="00760A94" w:rsidP="00760A94">
            <w:pPr>
              <w:spacing w:line="219" w:lineRule="atLeast"/>
              <w:ind w:left="76" w:firstLine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отсутствует или </w:t>
            </w:r>
            <w:proofErr w:type="gramStart"/>
            <w:r w:rsidRPr="00760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связана</w:t>
            </w:r>
            <w:proofErr w:type="gramEnd"/>
            <w:r w:rsidRPr="00760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r w:rsidRPr="00760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воспоминан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иями</w:t>
            </w:r>
            <w:r w:rsidRPr="00760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близких.</w:t>
            </w:r>
          </w:p>
        </w:tc>
        <w:tc>
          <w:tcPr>
            <w:tcW w:w="2128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760A94" w:rsidRPr="00760A94" w:rsidRDefault="00760A94" w:rsidP="00760A94">
            <w:pPr>
              <w:spacing w:line="219" w:lineRule="atLeast"/>
              <w:ind w:left="76" w:firstLine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Потребность в общении с </w:t>
            </w:r>
            <w:r w:rsidRPr="00760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близкими взрослыми, в ласке, заботе.</w:t>
            </w:r>
          </w:p>
        </w:tc>
      </w:tr>
      <w:tr w:rsidR="00760A94" w:rsidRPr="00760A94" w:rsidTr="00760A94">
        <w:tc>
          <w:tcPr>
            <w:tcW w:w="568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760A94" w:rsidRPr="00760A94" w:rsidRDefault="00760A94" w:rsidP="00760A94">
            <w:pPr>
              <w:spacing w:line="219" w:lineRule="atLeast"/>
              <w:ind w:left="0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760A94" w:rsidRPr="00760A94" w:rsidRDefault="00760A94" w:rsidP="00760A94">
            <w:pPr>
              <w:spacing w:line="219" w:lineRule="atLeast"/>
              <w:ind w:left="76" w:firstLine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0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неуравновешен</w:t>
            </w:r>
            <w:proofErr w:type="gramEnd"/>
            <w:r w:rsidRPr="00760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заплачет, если рядом нет взрослого.</w:t>
            </w:r>
          </w:p>
        </w:tc>
        <w:tc>
          <w:tcPr>
            <w:tcW w:w="155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760A94" w:rsidRPr="00760A94" w:rsidRDefault="00760A94" w:rsidP="00760A94">
            <w:pPr>
              <w:spacing w:line="219" w:lineRule="atLeast"/>
              <w:ind w:left="76" w:firstLine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подражание взрослым.</w:t>
            </w:r>
          </w:p>
        </w:tc>
        <w:tc>
          <w:tcPr>
            <w:tcW w:w="1984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760A94" w:rsidRPr="00760A94" w:rsidRDefault="00760A94" w:rsidP="00760A94">
            <w:pPr>
              <w:spacing w:line="219" w:lineRule="atLeast"/>
              <w:ind w:left="76" w:firstLine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0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положительные</w:t>
            </w:r>
            <w:proofErr w:type="gramEnd"/>
            <w:r w:rsidRPr="00760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инициативе воспитателя.</w:t>
            </w:r>
          </w:p>
        </w:tc>
        <w:tc>
          <w:tcPr>
            <w:tcW w:w="1841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760A94" w:rsidRPr="00760A94" w:rsidRDefault="00760A94" w:rsidP="00760A94">
            <w:pPr>
              <w:spacing w:line="219" w:lineRule="atLeast"/>
              <w:ind w:left="76" w:firstLine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 или положительные (ответные).</w:t>
            </w:r>
          </w:p>
        </w:tc>
        <w:tc>
          <w:tcPr>
            <w:tcW w:w="1701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760A94" w:rsidRPr="00760A94" w:rsidRDefault="00760A94" w:rsidP="00760A94">
            <w:pPr>
              <w:spacing w:line="219" w:lineRule="atLeast"/>
              <w:ind w:left="76" w:firstLine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0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ответная</w:t>
            </w:r>
            <w:proofErr w:type="gramEnd"/>
            <w:r w:rsidRPr="00760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(отвечает на вопросы детей, взрослых).</w:t>
            </w:r>
          </w:p>
        </w:tc>
        <w:tc>
          <w:tcPr>
            <w:tcW w:w="2128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760A94" w:rsidRPr="00760A94" w:rsidRDefault="00760A94" w:rsidP="00760A94">
            <w:pPr>
              <w:spacing w:line="219" w:lineRule="atLeast"/>
              <w:ind w:left="76" w:firstLine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Потребность в общении </w:t>
            </w:r>
            <w:proofErr w:type="gramStart"/>
            <w:r w:rsidRPr="00760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760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взрослым, в сотрудничестве с ним и получении  от него сведений об окружении.</w:t>
            </w:r>
          </w:p>
        </w:tc>
      </w:tr>
      <w:tr w:rsidR="00760A94" w:rsidRPr="00760A94" w:rsidTr="00760A94">
        <w:tc>
          <w:tcPr>
            <w:tcW w:w="568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760A94" w:rsidRPr="00760A94" w:rsidRDefault="00760A94" w:rsidP="00760A94">
            <w:pPr>
              <w:spacing w:line="219" w:lineRule="atLeast"/>
              <w:ind w:left="0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</w:t>
            </w:r>
          </w:p>
        </w:tc>
        <w:tc>
          <w:tcPr>
            <w:tcW w:w="1276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760A94" w:rsidRPr="00760A94" w:rsidRDefault="00760A94" w:rsidP="00760A94">
            <w:pPr>
              <w:spacing w:line="219" w:lineRule="atLeast"/>
              <w:ind w:left="76" w:firstLine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спокойное, уравновешенное</w:t>
            </w:r>
          </w:p>
        </w:tc>
        <w:tc>
          <w:tcPr>
            <w:tcW w:w="155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760A94" w:rsidRPr="00760A94" w:rsidRDefault="00760A94" w:rsidP="00760A94">
            <w:pPr>
              <w:spacing w:line="219" w:lineRule="atLeast"/>
              <w:ind w:left="76" w:firstLine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 деятельность или сюжетно-ролевая игра.</w:t>
            </w:r>
          </w:p>
        </w:tc>
        <w:tc>
          <w:tcPr>
            <w:tcW w:w="1984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760A94" w:rsidRPr="00760A94" w:rsidRDefault="00760A94" w:rsidP="00760A94">
            <w:pPr>
              <w:spacing w:line="219" w:lineRule="atLeast"/>
              <w:ind w:left="76" w:firstLine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0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положительные</w:t>
            </w:r>
            <w:proofErr w:type="gramEnd"/>
            <w:r w:rsidRPr="00760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инициативе ребёнка</w:t>
            </w:r>
          </w:p>
        </w:tc>
        <w:tc>
          <w:tcPr>
            <w:tcW w:w="1841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760A94" w:rsidRPr="00760A94" w:rsidRDefault="00760A94" w:rsidP="00760A94">
            <w:pPr>
              <w:spacing w:line="219" w:lineRule="atLeast"/>
              <w:ind w:left="76" w:firstLine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положительные</w:t>
            </w:r>
          </w:p>
        </w:tc>
        <w:tc>
          <w:tcPr>
            <w:tcW w:w="1701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760A94" w:rsidRPr="00760A94" w:rsidRDefault="00760A94" w:rsidP="00760A94">
            <w:pPr>
              <w:spacing w:line="219" w:lineRule="atLeast"/>
              <w:ind w:left="76" w:firstLine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инициативная (сам обращается </w:t>
            </w:r>
            <w:proofErr w:type="gramStart"/>
            <w:r w:rsidRPr="00760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proofErr w:type="gramEnd"/>
            <w:r w:rsidRPr="00760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 и детям).</w:t>
            </w:r>
          </w:p>
        </w:tc>
        <w:tc>
          <w:tcPr>
            <w:tcW w:w="2129" w:type="dxa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760A94" w:rsidRPr="00760A94" w:rsidRDefault="00760A94" w:rsidP="00760A94">
            <w:pPr>
              <w:spacing w:line="219" w:lineRule="atLeast"/>
              <w:ind w:left="76" w:firstLine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Потребность в общении </w:t>
            </w:r>
            <w:proofErr w:type="gramStart"/>
            <w:r w:rsidRPr="00760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760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 и в самостоятельных действиях.</w:t>
            </w:r>
          </w:p>
        </w:tc>
      </w:tr>
    </w:tbl>
    <w:p w:rsidR="000B54CF" w:rsidRPr="00760A94" w:rsidRDefault="000B54CF" w:rsidP="00760A94">
      <w:pPr>
        <w:ind w:left="0" w:firstLine="851"/>
        <w:rPr>
          <w:rFonts w:ascii="Times New Roman" w:hAnsi="Times New Roman" w:cs="Times New Roman"/>
          <w:sz w:val="28"/>
          <w:szCs w:val="28"/>
        </w:rPr>
      </w:pPr>
    </w:p>
    <w:sectPr w:rsidR="000B54CF" w:rsidRPr="00760A94" w:rsidSect="00760A9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ligraph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_CooperBlackNr">
    <w:panose1 w:val="0208090404030B0204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75F3C"/>
    <w:multiLevelType w:val="multilevel"/>
    <w:tmpl w:val="7E2E2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FE5393"/>
    <w:multiLevelType w:val="multilevel"/>
    <w:tmpl w:val="F86CC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265FBE"/>
    <w:multiLevelType w:val="multilevel"/>
    <w:tmpl w:val="A1F0E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AC0581"/>
    <w:multiLevelType w:val="multilevel"/>
    <w:tmpl w:val="C6B0F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60A94"/>
    <w:rsid w:val="000B54CF"/>
    <w:rsid w:val="00123421"/>
    <w:rsid w:val="001A62F5"/>
    <w:rsid w:val="001D52F0"/>
    <w:rsid w:val="00440F7C"/>
    <w:rsid w:val="00515771"/>
    <w:rsid w:val="00760A94"/>
    <w:rsid w:val="00804396"/>
    <w:rsid w:val="00A06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CF"/>
  </w:style>
  <w:style w:type="paragraph" w:styleId="3">
    <w:name w:val="heading 3"/>
    <w:basedOn w:val="a"/>
    <w:link w:val="30"/>
    <w:uiPriority w:val="9"/>
    <w:qFormat/>
    <w:rsid w:val="00760A94"/>
    <w:pPr>
      <w:spacing w:before="100" w:beforeAutospacing="1" w:after="100" w:afterAutospacing="1"/>
      <w:ind w:left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60A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60A94"/>
    <w:rPr>
      <w:color w:val="0000FF"/>
      <w:u w:val="single"/>
    </w:rPr>
  </w:style>
  <w:style w:type="character" w:customStyle="1" w:styleId="apple-converted-space">
    <w:name w:val="apple-converted-space"/>
    <w:basedOn w:val="a0"/>
    <w:rsid w:val="00760A94"/>
  </w:style>
  <w:style w:type="paragraph" w:styleId="a4">
    <w:name w:val="Normal (Web)"/>
    <w:basedOn w:val="a"/>
    <w:uiPriority w:val="99"/>
    <w:semiHidden/>
    <w:unhideWhenUsed/>
    <w:rsid w:val="00760A94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0A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A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81667">
          <w:marLeft w:val="130"/>
          <w:marRight w:val="130"/>
          <w:marTop w:val="65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1288</Words>
  <Characters>7342</Characters>
  <Application>Microsoft Office Word</Application>
  <DocSecurity>0</DocSecurity>
  <Lines>61</Lines>
  <Paragraphs>17</Paragraphs>
  <ScaleCrop>false</ScaleCrop>
  <Company/>
  <LinksUpToDate>false</LinksUpToDate>
  <CharactersWithSpaces>8613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шевченко</dc:creator>
  <cp:keywords/>
  <dc:description/>
  <cp:lastModifiedBy>ирина шевченко</cp:lastModifiedBy>
  <cp:revision>1</cp:revision>
  <dcterms:created xsi:type="dcterms:W3CDTF">2017-10-04T12:34:00Z</dcterms:created>
  <dcterms:modified xsi:type="dcterms:W3CDTF">2017-10-04T12:45:00Z</dcterms:modified>
</cp:coreProperties>
</file>