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3B" w:rsidRDefault="00D7353B" w:rsidP="000B4AA9">
      <w:pPr>
        <w:jc w:val="center"/>
        <w:rPr>
          <w:rFonts w:cstheme="minorHAnsi"/>
          <w:color w:val="002060"/>
          <w:sz w:val="28"/>
          <w:szCs w:val="28"/>
        </w:rPr>
      </w:pPr>
      <w:bookmarkStart w:id="0" w:name="_GoBack"/>
      <w:bookmarkEnd w:id="0"/>
      <w:r w:rsidRPr="00D7353B">
        <w:rPr>
          <w:rFonts w:cstheme="minorHAnsi"/>
          <w:color w:val="002060"/>
          <w:sz w:val="28"/>
          <w:szCs w:val="28"/>
        </w:rPr>
        <w:t>Консультация для родителей</w:t>
      </w:r>
    </w:p>
    <w:p w:rsidR="00D7353B" w:rsidRDefault="00D7353B" w:rsidP="00D7353B">
      <w:pPr>
        <w:jc w:val="center"/>
        <w:rPr>
          <w:rFonts w:cstheme="minorHAnsi"/>
          <w:b/>
          <w:color w:val="002060"/>
          <w:sz w:val="36"/>
          <w:szCs w:val="36"/>
        </w:rPr>
      </w:pPr>
      <w:r w:rsidRPr="00D7353B">
        <w:rPr>
          <w:rFonts w:cstheme="minorHAnsi"/>
          <w:b/>
          <w:color w:val="002060"/>
          <w:sz w:val="36"/>
          <w:szCs w:val="36"/>
        </w:rPr>
        <w:t>«</w:t>
      </w:r>
      <w:r w:rsidR="00323F3E">
        <w:rPr>
          <w:rFonts w:cstheme="minorHAnsi"/>
          <w:b/>
          <w:color w:val="002060"/>
          <w:sz w:val="36"/>
          <w:szCs w:val="36"/>
        </w:rPr>
        <w:t>Правильное питание дошкольников»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«Человеку нужно есть,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Чтобы встать и чтобы сесть.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Чтобы прыгать,</w:t>
      </w:r>
      <w:r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Pr="00323F3E">
        <w:rPr>
          <w:rFonts w:cstheme="minorHAnsi"/>
          <w:b/>
          <w:i/>
          <w:color w:val="002060"/>
          <w:sz w:val="28"/>
          <w:szCs w:val="28"/>
        </w:rPr>
        <w:t>кувыркаться,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Песни петь,</w:t>
      </w:r>
      <w:r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Pr="00323F3E">
        <w:rPr>
          <w:rFonts w:cstheme="minorHAnsi"/>
          <w:b/>
          <w:i/>
          <w:color w:val="002060"/>
          <w:sz w:val="28"/>
          <w:szCs w:val="28"/>
        </w:rPr>
        <w:t>дружить,</w:t>
      </w:r>
      <w:r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Pr="00323F3E">
        <w:rPr>
          <w:rFonts w:cstheme="minorHAnsi"/>
          <w:b/>
          <w:i/>
          <w:color w:val="002060"/>
          <w:sz w:val="28"/>
          <w:szCs w:val="28"/>
        </w:rPr>
        <w:t>смеяться,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Чтоб расти и развиваться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И при этом не болеть,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Нужно правильно питаться</w:t>
      </w:r>
    </w:p>
    <w:p w:rsidR="00323F3E" w:rsidRPr="00323F3E" w:rsidRDefault="00323F3E" w:rsidP="00323F3E">
      <w:pPr>
        <w:jc w:val="right"/>
        <w:rPr>
          <w:rFonts w:cstheme="minorHAnsi"/>
          <w:b/>
          <w:i/>
          <w:color w:val="002060"/>
          <w:sz w:val="28"/>
          <w:szCs w:val="28"/>
        </w:rPr>
      </w:pPr>
      <w:r w:rsidRPr="00323F3E">
        <w:rPr>
          <w:rFonts w:cstheme="minorHAnsi"/>
          <w:b/>
          <w:i/>
          <w:color w:val="002060"/>
          <w:sz w:val="28"/>
          <w:szCs w:val="28"/>
        </w:rPr>
        <w:t>С самых юных лет уметь»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</w:t>
      </w:r>
      <w:r w:rsidRPr="00323F3E">
        <w:rPr>
          <w:rFonts w:cstheme="minorHAnsi"/>
          <w:color w:val="002060"/>
          <w:sz w:val="28"/>
          <w:szCs w:val="28"/>
        </w:rPr>
        <w:lastRenderedPageBreak/>
        <w:t xml:space="preserve">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323F3E">
        <w:rPr>
          <w:rFonts w:cstheme="minorHAnsi"/>
          <w:color w:val="002060"/>
          <w:sz w:val="28"/>
          <w:szCs w:val="28"/>
        </w:rPr>
        <w:t>спазмируется</w:t>
      </w:r>
      <w:proofErr w:type="spellEnd"/>
      <w:r w:rsidRPr="00323F3E">
        <w:rPr>
          <w:rFonts w:cstheme="minorHAnsi"/>
          <w:color w:val="002060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323F3E">
        <w:rPr>
          <w:rFonts w:cstheme="minorHAnsi"/>
          <w:color w:val="002060"/>
          <w:sz w:val="28"/>
          <w:szCs w:val="28"/>
        </w:rPr>
        <w:t>насильное</w:t>
      </w:r>
      <w:proofErr w:type="spellEnd"/>
      <w:r w:rsidRPr="00323F3E">
        <w:rPr>
          <w:rFonts w:cstheme="minorHAnsi"/>
          <w:color w:val="002060"/>
          <w:sz w:val="28"/>
          <w:szCs w:val="28"/>
        </w:rPr>
        <w:t xml:space="preserve"> кормление продолжается!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Если у ребенка плохой аппетит, недопустимо развлекать его во время еды, разрешать смотреть телевизор или обещать в</w:t>
      </w:r>
      <w:r w:rsidR="004D0FDA">
        <w:rPr>
          <w:rFonts w:cstheme="minorHAnsi"/>
          <w:color w:val="002060"/>
          <w:sz w:val="28"/>
          <w:szCs w:val="28"/>
        </w:rPr>
        <w:t xml:space="preserve">ознаграждение за то, что он все </w:t>
      </w:r>
      <w:r w:rsidRPr="00323F3E">
        <w:rPr>
          <w:rFonts w:cstheme="minorHAnsi"/>
          <w:color w:val="002060"/>
          <w:sz w:val="28"/>
          <w:szCs w:val="28"/>
        </w:rPr>
        <w:t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 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323F3E">
        <w:rPr>
          <w:rFonts w:cstheme="minorHAnsi"/>
          <w:color w:val="002060"/>
          <w:sz w:val="28"/>
          <w:szCs w:val="28"/>
        </w:rPr>
        <w:t xml:space="preserve">а </w:t>
      </w:r>
      <w:r w:rsidR="004D0FDA">
        <w:rPr>
          <w:rFonts w:cstheme="minorHAnsi"/>
          <w:color w:val="002060"/>
          <w:sz w:val="28"/>
          <w:szCs w:val="28"/>
        </w:rPr>
        <w:t>,</w:t>
      </w:r>
      <w:proofErr w:type="gramEnd"/>
      <w:r w:rsidR="004D0FDA">
        <w:rPr>
          <w:rFonts w:cstheme="minorHAnsi"/>
          <w:color w:val="002060"/>
          <w:sz w:val="28"/>
          <w:szCs w:val="28"/>
        </w:rPr>
        <w:t xml:space="preserve"> </w:t>
      </w:r>
      <w:r w:rsidRPr="00323F3E">
        <w:rPr>
          <w:rFonts w:cstheme="minorHAnsi"/>
          <w:color w:val="002060"/>
          <w:sz w:val="28"/>
          <w:szCs w:val="28"/>
        </w:rPr>
        <w:t xml:space="preserve">следовательно, не знают положительных </w:t>
      </w:r>
      <w:r w:rsidRPr="00323F3E">
        <w:rPr>
          <w:rFonts w:cstheme="minorHAnsi"/>
          <w:color w:val="002060"/>
          <w:sz w:val="28"/>
          <w:szCs w:val="28"/>
        </w:rPr>
        <w:lastRenderedPageBreak/>
        <w:t>эмоций при его утолении. Оказывается, чувство голода, конечно, не хроническое и утоляемое, даже полезно.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>Откажитесь от фаст-</w:t>
      </w:r>
      <w:proofErr w:type="spellStart"/>
      <w:r w:rsidRPr="00323F3E">
        <w:rPr>
          <w:rFonts w:cstheme="minorHAnsi"/>
          <w:color w:val="002060"/>
          <w:sz w:val="28"/>
          <w:szCs w:val="28"/>
        </w:rPr>
        <w:t>фуда</w:t>
      </w:r>
      <w:proofErr w:type="spellEnd"/>
      <w:r w:rsidRPr="00323F3E">
        <w:rPr>
          <w:rFonts w:cstheme="minorHAnsi"/>
          <w:color w:val="002060"/>
          <w:sz w:val="28"/>
          <w:szCs w:val="28"/>
        </w:rPr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323F3E">
        <w:rPr>
          <w:rFonts w:cstheme="minorHAnsi"/>
          <w:color w:val="002060"/>
          <w:sz w:val="28"/>
          <w:szCs w:val="28"/>
        </w:rPr>
        <w:t>фуда</w:t>
      </w:r>
      <w:proofErr w:type="spellEnd"/>
      <w:r w:rsidRPr="00323F3E">
        <w:rPr>
          <w:rFonts w:cstheme="minorHAnsi"/>
          <w:color w:val="002060"/>
          <w:sz w:val="28"/>
          <w:szCs w:val="28"/>
        </w:rPr>
        <w:t>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3D0072" w:rsidRDefault="00323F3E" w:rsidP="003D0072">
      <w:pPr>
        <w:ind w:right="-340"/>
        <w:jc w:val="center"/>
        <w:rPr>
          <w:rFonts w:cstheme="minorHAnsi"/>
          <w:i/>
          <w:color w:val="002060"/>
          <w:sz w:val="28"/>
          <w:szCs w:val="28"/>
        </w:rPr>
      </w:pPr>
      <w:r w:rsidRPr="004D0FDA">
        <w:rPr>
          <w:rFonts w:cstheme="minorHAnsi"/>
          <w:i/>
          <w:color w:val="002060"/>
          <w:sz w:val="28"/>
          <w:szCs w:val="28"/>
        </w:rPr>
        <w:t>Принципы детского питания</w:t>
      </w:r>
    </w:p>
    <w:p w:rsidR="00323F3E" w:rsidRPr="004D0FDA" w:rsidRDefault="00323F3E" w:rsidP="003D0072">
      <w:pPr>
        <w:ind w:right="-340"/>
        <w:rPr>
          <w:rFonts w:cstheme="minorHAnsi"/>
          <w:i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В пищу дошкольнику годятся далеко не все блюда, которые едят не только его родители, но даже старшие братья и сестры. Меню маленького ребенка состоит </w:t>
      </w:r>
      <w:r w:rsidRPr="00323F3E">
        <w:rPr>
          <w:rFonts w:cstheme="minorHAnsi"/>
          <w:color w:val="002060"/>
          <w:sz w:val="28"/>
          <w:szCs w:val="28"/>
        </w:rPr>
        <w:lastRenderedPageBreak/>
        <w:t>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</w:t>
      </w:r>
    </w:p>
    <w:p w:rsidR="00323F3E" w:rsidRPr="00323F3E" w:rsidRDefault="00323F3E" w:rsidP="003D0072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323F3E" w:rsidRPr="004D0FDA" w:rsidRDefault="00323F3E" w:rsidP="004D0FDA">
      <w:pPr>
        <w:ind w:right="-340"/>
        <w:jc w:val="center"/>
        <w:rPr>
          <w:rFonts w:cstheme="minorHAnsi"/>
          <w:i/>
          <w:color w:val="002060"/>
          <w:sz w:val="28"/>
          <w:szCs w:val="28"/>
        </w:rPr>
      </w:pPr>
      <w:r w:rsidRPr="004D0FDA">
        <w:rPr>
          <w:rFonts w:cstheme="minorHAnsi"/>
          <w:i/>
          <w:color w:val="002060"/>
          <w:sz w:val="28"/>
          <w:szCs w:val="28"/>
        </w:rPr>
        <w:t>Можно и нельзя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lastRenderedPageBreak/>
        <w:t xml:space="preserve">Соблюдаем режим.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323F3E">
        <w:rPr>
          <w:rFonts w:cstheme="minorHAnsi"/>
          <w:color w:val="002060"/>
          <w:sz w:val="28"/>
          <w:szCs w:val="28"/>
        </w:rPr>
        <w:t>поплотнее ,может</w:t>
      </w:r>
      <w:proofErr w:type="gramEnd"/>
      <w:r w:rsidRPr="00323F3E">
        <w:rPr>
          <w:rFonts w:cstheme="minorHAnsi"/>
          <w:color w:val="002060"/>
          <w:sz w:val="28"/>
          <w:szCs w:val="28"/>
        </w:rPr>
        <w:t xml:space="preserve">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</w:t>
      </w:r>
      <w:r w:rsidR="004D0FDA">
        <w:rPr>
          <w:rFonts w:cstheme="minorHAnsi"/>
          <w:color w:val="002060"/>
          <w:sz w:val="28"/>
          <w:szCs w:val="28"/>
        </w:rPr>
        <w:t xml:space="preserve">д должна распределяться так: 25 </w:t>
      </w:r>
      <w:r w:rsidRPr="00323F3E">
        <w:rPr>
          <w:rFonts w:cstheme="minorHAnsi"/>
          <w:color w:val="002060"/>
          <w:sz w:val="28"/>
          <w:szCs w:val="28"/>
        </w:rPr>
        <w:t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323F3E" w:rsidRPr="00323F3E" w:rsidRDefault="003D0072" w:rsidP="004D0FDA">
      <w:pPr>
        <w:ind w:right="-340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 Желания и безопасность м</w:t>
      </w:r>
      <w:r w:rsidR="00323F3E" w:rsidRPr="00323F3E">
        <w:rPr>
          <w:rFonts w:cstheme="minorHAnsi"/>
          <w:color w:val="002060"/>
          <w:sz w:val="28"/>
          <w:szCs w:val="28"/>
        </w:rPr>
        <w:t>аленьким детям следует готовить пищу так, чтобы она была безопасна для них. Малыш может подавиться куском мяса, поэтому его лучше готовить, предваритель</w:t>
      </w:r>
      <w:r w:rsidR="004D0FDA">
        <w:rPr>
          <w:rFonts w:cstheme="minorHAnsi"/>
          <w:color w:val="002060"/>
          <w:sz w:val="28"/>
          <w:szCs w:val="28"/>
        </w:rPr>
        <w:t>но нарубив или размолов в фарш.</w:t>
      </w:r>
      <w:r w:rsidR="00323F3E" w:rsidRPr="00323F3E">
        <w:rPr>
          <w:rFonts w:cstheme="minorHAnsi"/>
          <w:color w:val="002060"/>
          <w:sz w:val="28"/>
          <w:szCs w:val="28"/>
        </w:rPr>
        <w:t xml:space="preserve">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323F3E" w:rsidRPr="00323F3E" w:rsidRDefault="00323F3E" w:rsidP="004D0FDA">
      <w:pPr>
        <w:ind w:right="-340"/>
        <w:rPr>
          <w:rFonts w:cstheme="minorHAnsi"/>
          <w:color w:val="002060"/>
          <w:sz w:val="28"/>
          <w:szCs w:val="28"/>
        </w:rPr>
      </w:pPr>
      <w:r w:rsidRPr="00323F3E">
        <w:rPr>
          <w:rFonts w:cstheme="minorHAnsi"/>
          <w:color w:val="002060"/>
          <w:sz w:val="28"/>
          <w:szCs w:val="28"/>
        </w:rPr>
        <w:t xml:space="preserve"> 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</w:t>
      </w:r>
      <w:r w:rsidRPr="00323F3E">
        <w:rPr>
          <w:rFonts w:cstheme="minorHAnsi"/>
          <w:color w:val="002060"/>
          <w:sz w:val="28"/>
          <w:szCs w:val="28"/>
        </w:rPr>
        <w:lastRenderedPageBreak/>
        <w:t>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D7353B" w:rsidRPr="00323F3E" w:rsidRDefault="003D0072" w:rsidP="003D0072">
      <w:pPr>
        <w:ind w:left="737" w:right="-340"/>
        <w:jc w:val="center"/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Будьте здоровы!</w:t>
      </w:r>
    </w:p>
    <w:sectPr w:rsidR="00D7353B" w:rsidRPr="003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CEC"/>
    <w:multiLevelType w:val="hybridMultilevel"/>
    <w:tmpl w:val="6E74C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4D"/>
    <w:rsid w:val="000561C6"/>
    <w:rsid w:val="000A37AD"/>
    <w:rsid w:val="000B4AA9"/>
    <w:rsid w:val="00126214"/>
    <w:rsid w:val="001421D3"/>
    <w:rsid w:val="0014377A"/>
    <w:rsid w:val="002B1C06"/>
    <w:rsid w:val="00323F3E"/>
    <w:rsid w:val="00393F7D"/>
    <w:rsid w:val="003D0072"/>
    <w:rsid w:val="00445B2C"/>
    <w:rsid w:val="004D0FDA"/>
    <w:rsid w:val="00514F7F"/>
    <w:rsid w:val="00567E9A"/>
    <w:rsid w:val="0079215F"/>
    <w:rsid w:val="008253DE"/>
    <w:rsid w:val="00930B4D"/>
    <w:rsid w:val="009F15CD"/>
    <w:rsid w:val="00AB6B33"/>
    <w:rsid w:val="00AD0647"/>
    <w:rsid w:val="00B27F43"/>
    <w:rsid w:val="00BC1B1F"/>
    <w:rsid w:val="00C07DC6"/>
    <w:rsid w:val="00CD35FB"/>
    <w:rsid w:val="00D165C1"/>
    <w:rsid w:val="00D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5080-421C-4B97-BD2C-4D60BF8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RePack by Diakov</cp:lastModifiedBy>
  <cp:revision>4</cp:revision>
  <dcterms:created xsi:type="dcterms:W3CDTF">2021-02-12T14:50:00Z</dcterms:created>
  <dcterms:modified xsi:type="dcterms:W3CDTF">2021-02-16T19:12:00Z</dcterms:modified>
</cp:coreProperties>
</file>