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B5" w:rsidRDefault="007927B5" w:rsidP="007927B5">
      <w:pPr>
        <w:spacing w:line="276" w:lineRule="auto"/>
        <w:rPr>
          <w:b/>
          <w:sz w:val="56"/>
          <w:szCs w:val="28"/>
        </w:rPr>
      </w:pPr>
    </w:p>
    <w:p w:rsidR="007927B5" w:rsidRDefault="007927B5" w:rsidP="007927B5">
      <w:pPr>
        <w:spacing w:line="276" w:lineRule="auto"/>
        <w:rPr>
          <w:b/>
          <w:sz w:val="56"/>
          <w:szCs w:val="28"/>
        </w:rPr>
      </w:pPr>
    </w:p>
    <w:p w:rsidR="007927B5" w:rsidRDefault="007927B5" w:rsidP="007927B5">
      <w:pPr>
        <w:spacing w:line="276" w:lineRule="auto"/>
        <w:rPr>
          <w:b/>
          <w:sz w:val="56"/>
          <w:szCs w:val="28"/>
        </w:rPr>
      </w:pPr>
    </w:p>
    <w:p w:rsidR="007927B5" w:rsidRDefault="007927B5" w:rsidP="007927B5">
      <w:pPr>
        <w:spacing w:line="276" w:lineRule="auto"/>
        <w:rPr>
          <w:b/>
          <w:sz w:val="56"/>
          <w:szCs w:val="28"/>
        </w:rPr>
      </w:pPr>
    </w:p>
    <w:p w:rsidR="007927B5" w:rsidRPr="007927B5" w:rsidRDefault="007927B5" w:rsidP="007927B5">
      <w:pPr>
        <w:spacing w:line="276" w:lineRule="auto"/>
        <w:jc w:val="center"/>
        <w:rPr>
          <w:rFonts w:ascii="Monotype Corsiva" w:hAnsi="Monotype Corsiva"/>
          <w:b/>
          <w:color w:val="7030A0"/>
          <w:sz w:val="56"/>
          <w:szCs w:val="28"/>
        </w:rPr>
      </w:pPr>
      <w:r w:rsidRPr="007927B5">
        <w:rPr>
          <w:rFonts w:ascii="Monotype Corsiva" w:hAnsi="Monotype Corsiva"/>
          <w:b/>
          <w:color w:val="7030A0"/>
          <w:sz w:val="56"/>
          <w:szCs w:val="28"/>
        </w:rPr>
        <w:t>Игры  на формирование  чувства собственной  безопасности</w:t>
      </w:r>
    </w:p>
    <w:p w:rsidR="007927B5" w:rsidRPr="007927B5" w:rsidRDefault="007927B5" w:rsidP="007927B5">
      <w:pPr>
        <w:spacing w:line="276" w:lineRule="auto"/>
        <w:jc w:val="center"/>
        <w:rPr>
          <w:rFonts w:ascii="Monotype Corsiva" w:hAnsi="Monotype Corsiva"/>
          <w:b/>
          <w:sz w:val="40"/>
          <w:szCs w:val="28"/>
        </w:rPr>
      </w:pPr>
    </w:p>
    <w:p w:rsidR="007927B5" w:rsidRPr="007927B5" w:rsidRDefault="007927B5" w:rsidP="007927B5">
      <w:pPr>
        <w:spacing w:line="276" w:lineRule="auto"/>
        <w:jc w:val="center"/>
        <w:rPr>
          <w:rFonts w:ascii="Monotype Corsiva" w:hAnsi="Monotype Corsiva"/>
          <w:b/>
          <w:color w:val="0070C0"/>
          <w:sz w:val="56"/>
          <w:szCs w:val="28"/>
        </w:rPr>
      </w:pPr>
      <w:r w:rsidRPr="007927B5">
        <w:rPr>
          <w:rFonts w:ascii="Monotype Corsiva" w:hAnsi="Monotype Corsiva"/>
          <w:b/>
          <w:color w:val="0070C0"/>
          <w:sz w:val="56"/>
          <w:szCs w:val="28"/>
        </w:rPr>
        <w:t>Игры  на формирование правовой культуры</w:t>
      </w:r>
    </w:p>
    <w:p w:rsidR="007927B5" w:rsidRPr="007927B5" w:rsidRDefault="007927B5" w:rsidP="007927B5">
      <w:pPr>
        <w:spacing w:line="276" w:lineRule="auto"/>
        <w:jc w:val="center"/>
        <w:rPr>
          <w:rFonts w:ascii="Monotype Corsiva" w:hAnsi="Monotype Corsiva"/>
          <w:b/>
          <w:sz w:val="56"/>
          <w:szCs w:val="28"/>
        </w:rPr>
      </w:pPr>
    </w:p>
    <w:p w:rsidR="007927B5" w:rsidRPr="007927B5" w:rsidRDefault="007927B5" w:rsidP="007927B5">
      <w:pPr>
        <w:spacing w:line="276" w:lineRule="auto"/>
        <w:jc w:val="center"/>
        <w:rPr>
          <w:rFonts w:ascii="Monotype Corsiva" w:hAnsi="Monotype Corsiva"/>
          <w:b/>
          <w:color w:val="31849B" w:themeColor="accent5" w:themeShade="BF"/>
          <w:sz w:val="56"/>
          <w:szCs w:val="28"/>
        </w:rPr>
      </w:pPr>
      <w:r w:rsidRPr="007927B5">
        <w:rPr>
          <w:rFonts w:ascii="Monotype Corsiva" w:hAnsi="Monotype Corsiva"/>
          <w:b/>
          <w:color w:val="31849B" w:themeColor="accent5" w:themeShade="BF"/>
          <w:sz w:val="56"/>
          <w:szCs w:val="28"/>
        </w:rPr>
        <w:t>Игры, знакомящие детей со службами экстренной помощи</w:t>
      </w:r>
    </w:p>
    <w:p w:rsidR="007927B5" w:rsidRPr="007927B5" w:rsidRDefault="007927B5" w:rsidP="007927B5">
      <w:pPr>
        <w:spacing w:line="276" w:lineRule="auto"/>
        <w:jc w:val="center"/>
        <w:rPr>
          <w:rFonts w:ascii="Monotype Corsiva" w:hAnsi="Monotype Corsiva"/>
          <w:b/>
          <w:sz w:val="40"/>
          <w:szCs w:val="28"/>
        </w:rPr>
      </w:pPr>
    </w:p>
    <w:p w:rsidR="007927B5" w:rsidRPr="007927B5" w:rsidRDefault="007927B5" w:rsidP="007927B5">
      <w:pPr>
        <w:spacing w:line="276" w:lineRule="auto"/>
        <w:jc w:val="center"/>
        <w:rPr>
          <w:rFonts w:ascii="Monotype Corsiva" w:hAnsi="Monotype Corsiva"/>
          <w:b/>
          <w:color w:val="C00000"/>
          <w:sz w:val="56"/>
          <w:szCs w:val="28"/>
        </w:rPr>
      </w:pPr>
      <w:r w:rsidRPr="007927B5">
        <w:rPr>
          <w:rFonts w:ascii="Monotype Corsiva" w:hAnsi="Monotype Corsiva"/>
          <w:b/>
          <w:color w:val="C00000"/>
          <w:sz w:val="56"/>
          <w:szCs w:val="28"/>
        </w:rPr>
        <w:t>Игры, способствующие адаптации человека в социальном мире</w:t>
      </w:r>
    </w:p>
    <w:p w:rsidR="007927B5" w:rsidRDefault="007927B5" w:rsidP="007927B5">
      <w:pPr>
        <w:spacing w:line="276" w:lineRule="auto"/>
        <w:jc w:val="center"/>
        <w:rPr>
          <w:b/>
          <w:sz w:val="36"/>
          <w:szCs w:val="28"/>
        </w:rPr>
      </w:pPr>
    </w:p>
    <w:p w:rsidR="007927B5" w:rsidRDefault="007927B5" w:rsidP="007927B5">
      <w:pPr>
        <w:spacing w:line="276" w:lineRule="auto"/>
        <w:jc w:val="center"/>
        <w:rPr>
          <w:b/>
          <w:sz w:val="36"/>
          <w:szCs w:val="28"/>
        </w:rPr>
      </w:pPr>
    </w:p>
    <w:p w:rsidR="007927B5" w:rsidRDefault="007927B5" w:rsidP="007927B5">
      <w:pPr>
        <w:spacing w:line="276" w:lineRule="auto"/>
        <w:jc w:val="center"/>
        <w:rPr>
          <w:b/>
          <w:sz w:val="36"/>
          <w:szCs w:val="28"/>
        </w:rPr>
      </w:pPr>
    </w:p>
    <w:p w:rsidR="007927B5" w:rsidRDefault="007927B5" w:rsidP="007927B5">
      <w:pPr>
        <w:spacing w:line="276" w:lineRule="auto"/>
        <w:jc w:val="center"/>
        <w:rPr>
          <w:b/>
          <w:sz w:val="36"/>
          <w:szCs w:val="28"/>
        </w:rPr>
      </w:pPr>
    </w:p>
    <w:p w:rsidR="00EE6764" w:rsidRDefault="00EE6764" w:rsidP="00EE6764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Подготовила: воспитатель группы «Мечтатели»</w:t>
      </w:r>
    </w:p>
    <w:p w:rsidR="00EE6764" w:rsidRPr="00333A0B" w:rsidRDefault="00EE6764" w:rsidP="00EE6764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Сергеева Н.Г</w:t>
      </w:r>
    </w:p>
    <w:p w:rsidR="007927B5" w:rsidRDefault="007927B5" w:rsidP="007927B5">
      <w:pPr>
        <w:spacing w:line="276" w:lineRule="auto"/>
        <w:jc w:val="center"/>
        <w:rPr>
          <w:b/>
          <w:sz w:val="36"/>
          <w:szCs w:val="28"/>
        </w:rPr>
      </w:pPr>
      <w:bookmarkStart w:id="0" w:name="_GoBack"/>
      <w:bookmarkEnd w:id="0"/>
    </w:p>
    <w:p w:rsidR="007927B5" w:rsidRPr="00B84F3C" w:rsidRDefault="007927B5" w:rsidP="007927B5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lastRenderedPageBreak/>
        <w:t xml:space="preserve"> «Я имею право...»</w:t>
      </w:r>
    </w:p>
    <w:p w:rsidR="007927B5" w:rsidRPr="000D2BCD" w:rsidRDefault="007927B5" w:rsidP="007927B5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7927B5" w:rsidRPr="000D2BCD" w:rsidRDefault="007927B5" w:rsidP="007927B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Расширить область правовых знаний детей.</w:t>
      </w:r>
    </w:p>
    <w:p w:rsidR="007927B5" w:rsidRPr="000D2BCD" w:rsidRDefault="007927B5" w:rsidP="007927B5">
      <w:pPr>
        <w:spacing w:line="276" w:lineRule="auto"/>
        <w:ind w:left="720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Материал. Набор сюжетных картинок к статьям «Конвенции ООН о правах ребенка». Картинки с изображением ситуаций, не рассматриваемых в «Конвенции» (ребенок катается на велосипеде, играет в прятки, поливает цветы и т.п.). Шаблон «Я имею право» (может быть  представлен, например, в виде знака «+»).</w:t>
      </w:r>
    </w:p>
    <w:p w:rsidR="007927B5" w:rsidRPr="000D2BCD" w:rsidRDefault="007927B5" w:rsidP="007927B5">
      <w:pPr>
        <w:spacing w:line="276" w:lineRule="auto"/>
        <w:ind w:left="720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Дети поочередно выбирают те картинки, которые соответствуют статьям Конвенции, и раскладывают около шаблона «Я имею пра</w:t>
      </w:r>
      <w:r w:rsidRPr="000D2BCD">
        <w:rPr>
          <w:sz w:val="28"/>
          <w:szCs w:val="28"/>
        </w:rPr>
        <w:softHyphen/>
        <w:t>во». Затем каждый ребенок объясняет причи</w:t>
      </w:r>
      <w:r w:rsidRPr="000D2BCD">
        <w:rPr>
          <w:sz w:val="28"/>
          <w:szCs w:val="28"/>
        </w:rPr>
        <w:softHyphen/>
        <w:t>ну своего выбора, остальные обсуждают пра</w:t>
      </w:r>
      <w:r w:rsidRPr="000D2BCD">
        <w:rPr>
          <w:sz w:val="28"/>
          <w:szCs w:val="28"/>
        </w:rPr>
        <w:softHyphen/>
        <w:t>вильность принятого решения.</w:t>
      </w: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Pr="00B84F3C" w:rsidRDefault="007927B5" w:rsidP="007927B5">
      <w:pPr>
        <w:spacing w:line="276" w:lineRule="auto"/>
        <w:jc w:val="center"/>
        <w:rPr>
          <w:b/>
          <w:sz w:val="36"/>
          <w:szCs w:val="28"/>
        </w:rPr>
      </w:pPr>
    </w:p>
    <w:p w:rsidR="007927B5" w:rsidRPr="00B84F3C" w:rsidRDefault="007927B5" w:rsidP="007927B5">
      <w:pPr>
        <w:spacing w:line="276" w:lineRule="auto"/>
        <w:jc w:val="center"/>
        <w:rPr>
          <w:sz w:val="36"/>
          <w:szCs w:val="28"/>
        </w:rPr>
      </w:pPr>
      <w:r w:rsidRPr="00B84F3C">
        <w:rPr>
          <w:b/>
          <w:sz w:val="36"/>
          <w:szCs w:val="28"/>
        </w:rPr>
        <w:t>«Я не должен...»</w:t>
      </w:r>
    </w:p>
    <w:p w:rsidR="007927B5" w:rsidRPr="000D2BCD" w:rsidRDefault="007927B5" w:rsidP="007927B5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7927B5" w:rsidRPr="000D2BCD" w:rsidRDefault="007927B5" w:rsidP="007927B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Учить разграничивать понятия «могу», «должен», «хочу». </w:t>
      </w:r>
    </w:p>
    <w:p w:rsidR="007927B5" w:rsidRPr="000D2BCD" w:rsidRDefault="007927B5" w:rsidP="007927B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Совершенствовать знания детей о соци</w:t>
      </w:r>
      <w:r w:rsidRPr="000D2BCD">
        <w:rPr>
          <w:sz w:val="28"/>
          <w:szCs w:val="28"/>
        </w:rPr>
        <w:softHyphen/>
        <w:t xml:space="preserve">альных нормах. 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Материал.</w:t>
      </w:r>
      <w:r w:rsidRPr="000D2BCD">
        <w:rPr>
          <w:sz w:val="28"/>
          <w:szCs w:val="28"/>
        </w:rPr>
        <w:t xml:space="preserve"> Серии сюжетных картинок, связанных с приемлемыми и неприемлемыми взаимоотношениями в системах: взрослый - ребенок; ребенок - ребенок; ребенок - окружающий мир. Шаблон «Я не должен» (например, изображение знака «-»).</w:t>
      </w: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Pr="000D2BCD" w:rsidRDefault="007927B5" w:rsidP="007927B5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Дети раскладывают около шаблона те картинки, которые изображают ситуации, неприемлемые во взаимоотношениях между людьми, между человеком и природой, человеком и предметным миром. Затем объясняют свой выбор.</w:t>
      </w:r>
    </w:p>
    <w:p w:rsidR="007927B5" w:rsidRPr="00B84F3C" w:rsidRDefault="007927B5" w:rsidP="007927B5">
      <w:pPr>
        <w:spacing w:line="276" w:lineRule="auto"/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br w:type="page"/>
      </w:r>
      <w:r w:rsidRPr="00B84F3C">
        <w:rPr>
          <w:b/>
          <w:sz w:val="36"/>
          <w:szCs w:val="28"/>
        </w:rPr>
        <w:lastRenderedPageBreak/>
        <w:t>«Скорая помощь»</w:t>
      </w:r>
    </w:p>
    <w:p w:rsidR="007927B5" w:rsidRPr="000D2BCD" w:rsidRDefault="007927B5" w:rsidP="007927B5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7927B5" w:rsidRPr="000D2BCD" w:rsidRDefault="007927B5" w:rsidP="007927B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Учить детей в случае необходимости звонить в экстренную службу медицинской помощи по телефону 03.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Материал.</w:t>
      </w:r>
      <w:r w:rsidRPr="000D2BCD">
        <w:rPr>
          <w:sz w:val="28"/>
          <w:szCs w:val="28"/>
        </w:rPr>
        <w:t xml:space="preserve"> Игрушечная машина «Скором помощи». Сюжетные картинки с изображением различных ситуаций: человек лежит в кровати с градусником под мышкой; малыш с синяком; старик, упавший на улице (рука у сердца) и т.д. Белые докторские колпаки и халаты – на каждого участника игры.</w:t>
      </w: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Pr="000D2BCD" w:rsidRDefault="007927B5" w:rsidP="007927B5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На столе разложены сюжетные картинки. Бригада «Скорой помощи» (5-6 детей) повторяет номер телефона своей экстренной службы, едет по «вызовам» (дети двигают машинку от картинки к картинке) и забирает в больни</w:t>
      </w:r>
      <w:r w:rsidRPr="000D2BCD">
        <w:rPr>
          <w:sz w:val="28"/>
          <w:szCs w:val="28"/>
        </w:rPr>
        <w:softHyphen/>
        <w:t>цу (собирают картинки) только «тяжелоболь</w:t>
      </w:r>
      <w:r w:rsidRPr="000D2BCD">
        <w:rPr>
          <w:sz w:val="28"/>
          <w:szCs w:val="28"/>
        </w:rPr>
        <w:softHyphen/>
        <w:t>ных людей».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Остальные обсуждают действия бригады «Скорой помощи».</w:t>
      </w: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Pr="00B84F3C" w:rsidRDefault="007927B5" w:rsidP="007927B5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t>«Помогите! Милиция!»</w:t>
      </w:r>
    </w:p>
    <w:p w:rsidR="007927B5" w:rsidRPr="000D2BCD" w:rsidRDefault="007927B5" w:rsidP="007927B5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7927B5" w:rsidRPr="000D2BCD" w:rsidRDefault="007927B5" w:rsidP="007927B5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Сформировать представление о том в каких случаях необходимо обращаться за помощью в милицию.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Материал.</w:t>
      </w:r>
      <w:r w:rsidRPr="000D2BCD">
        <w:rPr>
          <w:sz w:val="28"/>
          <w:szCs w:val="28"/>
        </w:rPr>
        <w:t xml:space="preserve"> Карточки с изображением телефонного аппарата на котором написан номер службы милиции - 02. Наборы сюжетных картинок с изображением различных жизненных ситуаций, требующих и не требующих вмешательства милиции.</w:t>
      </w: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Pr="000D2BCD" w:rsidRDefault="007927B5" w:rsidP="007927B5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Дети делятся на команды по трое. Воспитатель раздает каждой команде наборы сюжетных картинок и карточки с номером вызова милиции. Играющие стараются как можно 6ыстрее разложить карточки с 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изображением телефона около картинок с ситуациями, которые требуют вмешательства милиции. После игры дети обсуждают результаты действий каждой команды.</w:t>
      </w:r>
    </w:p>
    <w:p w:rsidR="007927B5" w:rsidRPr="00B84F3C" w:rsidRDefault="007927B5" w:rsidP="007927B5">
      <w:pPr>
        <w:spacing w:line="276" w:lineRule="auto"/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br w:type="page"/>
      </w:r>
      <w:r w:rsidRPr="00B84F3C">
        <w:rPr>
          <w:b/>
          <w:sz w:val="36"/>
          <w:szCs w:val="28"/>
        </w:rPr>
        <w:lastRenderedPageBreak/>
        <w:t>«Если возник пожар»</w:t>
      </w:r>
    </w:p>
    <w:p w:rsidR="007927B5" w:rsidRPr="000D2BCD" w:rsidRDefault="007927B5" w:rsidP="007927B5">
      <w:pPr>
        <w:spacing w:line="276" w:lineRule="auto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7927B5" w:rsidRPr="000D2BCD" w:rsidRDefault="007927B5" w:rsidP="007927B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Знакомить детей с правилами безопасно</w:t>
      </w:r>
      <w:r w:rsidRPr="000D2BCD">
        <w:rPr>
          <w:sz w:val="28"/>
          <w:szCs w:val="28"/>
        </w:rPr>
        <w:softHyphen/>
        <w:t xml:space="preserve">го обращения с огнем. </w:t>
      </w:r>
    </w:p>
    <w:p w:rsidR="007927B5" w:rsidRPr="000D2BCD" w:rsidRDefault="007927B5" w:rsidP="007927B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Закрепить знание номера телефона экс</w:t>
      </w:r>
      <w:r w:rsidRPr="000D2BCD">
        <w:rPr>
          <w:sz w:val="28"/>
          <w:szCs w:val="28"/>
        </w:rPr>
        <w:softHyphen/>
        <w:t xml:space="preserve">тренной пожарной службы. </w:t>
      </w: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Pr="000D2BCD" w:rsidRDefault="007927B5" w:rsidP="007927B5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Дети становятся в круг. В центре - воспита</w:t>
      </w:r>
      <w:r w:rsidRPr="000D2BCD">
        <w:rPr>
          <w:sz w:val="28"/>
          <w:szCs w:val="28"/>
        </w:rPr>
        <w:softHyphen/>
        <w:t>тель с воздушным шаром в руке. Он произносит стихотворные строки и, не договаривая последнего слова, передает шар од</w:t>
      </w:r>
      <w:r w:rsidRPr="000D2BCD">
        <w:rPr>
          <w:sz w:val="28"/>
          <w:szCs w:val="28"/>
        </w:rPr>
        <w:softHyphen/>
        <w:t>ному из детей. Ребенок быстро досказывает строку и передает шар другому и т.д. Если ребенок отвечает неправильно, он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выбывает из игры, а шар пе</w:t>
      </w:r>
      <w:r w:rsidRPr="000D2BCD">
        <w:rPr>
          <w:sz w:val="28"/>
          <w:szCs w:val="28"/>
        </w:rPr>
        <w:softHyphen/>
        <w:t>реходит к педагогу.</w:t>
      </w:r>
    </w:p>
    <w:p w:rsidR="007927B5" w:rsidRDefault="007927B5" w:rsidP="007927B5">
      <w:pPr>
        <w:spacing w:line="276" w:lineRule="auto"/>
        <w:jc w:val="both"/>
        <w:rPr>
          <w:b/>
          <w:sz w:val="28"/>
          <w:szCs w:val="28"/>
        </w:rPr>
      </w:pPr>
    </w:p>
    <w:p w:rsidR="007927B5" w:rsidRDefault="007927B5" w:rsidP="007927B5">
      <w:pPr>
        <w:spacing w:line="276" w:lineRule="auto"/>
        <w:jc w:val="both"/>
        <w:rPr>
          <w:b/>
          <w:sz w:val="28"/>
          <w:szCs w:val="28"/>
        </w:rPr>
        <w:sectPr w:rsidR="007927B5" w:rsidSect="00AF194C">
          <w:pgSz w:w="12240" w:h="15840"/>
          <w:pgMar w:top="1440" w:right="1080" w:bottom="1440" w:left="1080" w:header="720" w:footer="720" w:gutter="0"/>
          <w:pgBorders>
            <w:top w:val="crossStitch" w:sz="9" w:space="10" w:color="auto"/>
            <w:left w:val="crossStitch" w:sz="9" w:space="10" w:color="auto"/>
            <w:bottom w:val="crossStitch" w:sz="9" w:space="10" w:color="auto"/>
            <w:right w:val="crossStitch" w:sz="9" w:space="10" w:color="auto"/>
          </w:pgBorders>
          <w:cols w:space="720"/>
          <w:noEndnote/>
          <w:docGrid w:linePitch="272"/>
        </w:sectPr>
      </w:pPr>
    </w:p>
    <w:p w:rsidR="007927B5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  <w:sectPr w:rsidR="007927B5" w:rsidSect="00AF194C">
          <w:type w:val="continuous"/>
          <w:pgSz w:w="12240" w:h="15840"/>
          <w:pgMar w:top="1440" w:right="1080" w:bottom="1440" w:left="1080" w:header="720" w:footer="720" w:gutter="0"/>
          <w:pgBorders>
            <w:top w:val="crossStitch" w:sz="9" w:space="10" w:color="auto"/>
            <w:left w:val="crossStitch" w:sz="9" w:space="10" w:color="auto"/>
            <w:bottom w:val="crossStitch" w:sz="9" w:space="10" w:color="auto"/>
            <w:right w:val="crossStitch" w:sz="9" w:space="10" w:color="auto"/>
          </w:pgBorders>
          <w:cols w:num="2" w:space="720"/>
          <w:noEndnote/>
        </w:sectPr>
      </w:pPr>
      <w:r w:rsidRPr="000D2BCD">
        <w:rPr>
          <w:b/>
          <w:sz w:val="28"/>
          <w:szCs w:val="28"/>
        </w:rPr>
        <w:lastRenderedPageBreak/>
        <w:t>Воспитатель.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Этот шар в руках недаром.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Если раньше был пожар,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Ввысь взмывал сигнальный шар – 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softHyphen/>
        <w:t xml:space="preserve">Звал пожарных в бой с пожаром. 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Где с огнем беспечны люди,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Где взовьется в небо шар,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Там всегда грозить нам будет</w:t>
      </w:r>
    </w:p>
    <w:p w:rsidR="007927B5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Злой, безжалостный .., </w:t>
      </w:r>
    </w:p>
    <w:p w:rsidR="007927B5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  <w:r w:rsidRPr="000D2BCD">
        <w:rPr>
          <w:sz w:val="28"/>
          <w:szCs w:val="28"/>
        </w:rPr>
        <w:t>(передает ре</w:t>
      </w:r>
      <w:r w:rsidRPr="000D2BCD">
        <w:rPr>
          <w:sz w:val="28"/>
          <w:szCs w:val="28"/>
        </w:rPr>
        <w:softHyphen/>
        <w:t>бенку воздушный шар)</w:t>
      </w:r>
    </w:p>
    <w:p w:rsidR="007927B5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Ребенок.</w:t>
      </w:r>
      <w:r w:rsidRPr="000D2BCD">
        <w:rPr>
          <w:sz w:val="28"/>
          <w:szCs w:val="28"/>
        </w:rPr>
        <w:t xml:space="preserve"> Пожар. (Передает шар другому.)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 xml:space="preserve"> Воспитатель.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Раз, два, три, четыре </w:t>
      </w:r>
      <w:r w:rsidRPr="000D2BCD">
        <w:rPr>
          <w:sz w:val="28"/>
          <w:szCs w:val="28"/>
        </w:rPr>
        <w:softHyphen/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у кого пожар ...?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lastRenderedPageBreak/>
        <w:t>Ребенок.</w:t>
      </w:r>
      <w:r w:rsidRPr="000D2BCD">
        <w:rPr>
          <w:sz w:val="28"/>
          <w:szCs w:val="28"/>
        </w:rPr>
        <w:t xml:space="preserve"> В квартире. (Передает шар.) 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Воспитатель.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Дым столбом поднялся вдруг.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Кто не выключил …?</w:t>
      </w:r>
    </w:p>
    <w:p w:rsidR="007927B5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Ребенок.</w:t>
      </w:r>
      <w:r w:rsidRPr="000D2BCD">
        <w:rPr>
          <w:sz w:val="28"/>
          <w:szCs w:val="28"/>
        </w:rPr>
        <w:t xml:space="preserve"> Утюг (Передает шар.) </w:t>
      </w:r>
    </w:p>
    <w:p w:rsidR="007927B5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Воспитатель.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Красный отблеск пробегает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Кто со спичками …?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Ребенок.</w:t>
      </w:r>
      <w:r w:rsidRPr="000D2BCD">
        <w:rPr>
          <w:sz w:val="28"/>
          <w:szCs w:val="28"/>
        </w:rPr>
        <w:t xml:space="preserve"> Играет. (Передает шар.)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Воспитатель.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Стол и шкаф сгорели разом.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Кто сушил белье над …?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Ребенок.</w:t>
      </w:r>
      <w:r w:rsidRPr="000D2BCD">
        <w:rPr>
          <w:sz w:val="28"/>
          <w:szCs w:val="28"/>
        </w:rPr>
        <w:t xml:space="preserve"> Газом. (Передает шар.)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Воспитатель.</w:t>
      </w:r>
    </w:p>
    <w:p w:rsidR="007927B5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  <w:sectPr w:rsidR="007927B5" w:rsidSect="00AF194C">
          <w:type w:val="continuous"/>
          <w:pgSz w:w="12240" w:h="15840"/>
          <w:pgMar w:top="1440" w:right="1080" w:bottom="1440" w:left="1080" w:header="720" w:footer="720" w:gutter="0"/>
          <w:pgBorders>
            <w:top w:val="crossStitch" w:sz="9" w:space="10" w:color="auto"/>
            <w:left w:val="crossStitch" w:sz="9" w:space="10" w:color="auto"/>
            <w:bottom w:val="crossStitch" w:sz="9" w:space="10" w:color="auto"/>
            <w:right w:val="crossStitch" w:sz="9" w:space="10" w:color="auto"/>
          </w:pgBorders>
          <w:cols w:num="2" w:space="708"/>
          <w:noEndnote/>
        </w:sectPr>
      </w:pP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lastRenderedPageBreak/>
        <w:t>Пламя прыгнуло в траву.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Кто у дома жег ...?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Ребенок.</w:t>
      </w:r>
      <w:r w:rsidRPr="000D2BCD">
        <w:rPr>
          <w:sz w:val="28"/>
          <w:szCs w:val="28"/>
        </w:rPr>
        <w:t xml:space="preserve"> Листву. (Передает шар.) 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Воспитатель.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Дым увидел - не зевай и пожарных </w:t>
      </w:r>
      <w:r w:rsidRPr="000D2BCD">
        <w:rPr>
          <w:sz w:val="28"/>
          <w:szCs w:val="28"/>
        </w:rPr>
        <w:lastRenderedPageBreak/>
        <w:t>…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Ребенок.</w:t>
      </w:r>
      <w:r w:rsidRPr="000D2BCD">
        <w:rPr>
          <w:sz w:val="28"/>
          <w:szCs w:val="28"/>
        </w:rPr>
        <w:t xml:space="preserve"> Вызывай. (Передает шар ) </w:t>
      </w:r>
    </w:p>
    <w:p w:rsidR="007927B5" w:rsidRPr="000D2BCD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Воспитатель.</w:t>
      </w:r>
      <w:r w:rsidRPr="000D2BCD">
        <w:rPr>
          <w:sz w:val="28"/>
          <w:szCs w:val="28"/>
        </w:rPr>
        <w:t xml:space="preserve"> Помни каждый гражданин этот номер - ...!</w:t>
      </w:r>
    </w:p>
    <w:p w:rsidR="007927B5" w:rsidRDefault="007927B5" w:rsidP="007927B5">
      <w:pPr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  <w:sectPr w:rsidR="007927B5" w:rsidSect="00AF194C">
          <w:type w:val="continuous"/>
          <w:pgSz w:w="12240" w:h="15840"/>
          <w:pgMar w:top="1440" w:right="1080" w:bottom="1440" w:left="1080" w:header="720" w:footer="720" w:gutter="0"/>
          <w:pgBorders>
            <w:top w:val="crossStitch" w:sz="9" w:space="10" w:color="auto"/>
            <w:left w:val="crossStitch" w:sz="9" w:space="10" w:color="auto"/>
            <w:bottom w:val="crossStitch" w:sz="9" w:space="10" w:color="auto"/>
            <w:right w:val="crossStitch" w:sz="9" w:space="10" w:color="auto"/>
          </w:pgBorders>
          <w:cols w:num="2" w:space="720"/>
          <w:noEndnote/>
        </w:sectPr>
      </w:pPr>
      <w:r w:rsidRPr="000D2BCD">
        <w:rPr>
          <w:b/>
          <w:sz w:val="28"/>
          <w:szCs w:val="28"/>
        </w:rPr>
        <w:t>Ребенок.</w:t>
      </w:r>
      <w:r w:rsidRPr="000D2BCD">
        <w:rPr>
          <w:sz w:val="28"/>
          <w:szCs w:val="28"/>
        </w:rPr>
        <w:t xml:space="preserve"> Ноль один.</w:t>
      </w:r>
    </w:p>
    <w:p w:rsidR="007927B5" w:rsidRPr="00B84F3C" w:rsidRDefault="007927B5" w:rsidP="007927B5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lastRenderedPageBreak/>
        <w:t>«Если чужой стучится в дверь»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Игровой тренинг</w:t>
      </w:r>
    </w:p>
    <w:p w:rsidR="007927B5" w:rsidRPr="000D2BCD" w:rsidRDefault="007927B5" w:rsidP="007927B5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 xml:space="preserve">Цель. </w:t>
      </w:r>
    </w:p>
    <w:p w:rsidR="007927B5" w:rsidRPr="000D2BCD" w:rsidRDefault="007927B5" w:rsidP="007927B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Учить детей открывать дверь, когда они дома одни, только людям живущим с ними в одной квартире.</w:t>
      </w:r>
    </w:p>
    <w:p w:rsidR="007927B5" w:rsidRDefault="007927B5" w:rsidP="007927B5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7927B5" w:rsidRPr="000D2BCD" w:rsidRDefault="007927B5" w:rsidP="007927B5">
      <w:pPr>
        <w:spacing w:line="276" w:lineRule="auto"/>
        <w:ind w:left="360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тренинга</w:t>
      </w: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Воспитатель и дети обыгрывают ситуации, в которых ребенок, находясь в квартире один, не должен пускать в дом посторонних. Кто-либо из детей стоит за дверью, остальные уговаривают его открыть дверь, используя привлекательные обеща</w:t>
      </w:r>
      <w:r>
        <w:rPr>
          <w:sz w:val="28"/>
          <w:szCs w:val="28"/>
        </w:rPr>
        <w:t>ния, ласковые слова и интонации</w:t>
      </w:r>
    </w:p>
    <w:p w:rsidR="007927B5" w:rsidRPr="008000FA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Pr="000D2BCD" w:rsidRDefault="007927B5" w:rsidP="007927B5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Примерные ситуации: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- почтальон принес срочную телеграмму;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- слесарь пришел ремонтировать кран;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- милиционер пришел проверить сигнализацию;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- медсестра принесла лекарство для бабушки;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- мамина подруга пришла гости; 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- соседи просят  зеленку для поранившегося ребенка;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- незнакомые люди просят оставить вещи для соседей;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- женщине нужно вызвать «Скорую помощь».</w:t>
      </w: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Тренинг повторяется несколько раз с разными участниками.</w:t>
      </w: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Pr="00B84F3C" w:rsidRDefault="007927B5" w:rsidP="007927B5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t>«Куда бежать, если за тобой гонятся»</w:t>
      </w:r>
    </w:p>
    <w:p w:rsidR="007927B5" w:rsidRPr="000D2BCD" w:rsidRDefault="007927B5" w:rsidP="007927B5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7927B5" w:rsidRPr="000D2BCD" w:rsidRDefault="007927B5" w:rsidP="007927B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Научить детей различным способам реагирования на угрожающую ситуацию.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Материал.</w:t>
      </w:r>
      <w:r w:rsidRPr="000D2BCD">
        <w:rPr>
          <w:sz w:val="28"/>
          <w:szCs w:val="28"/>
        </w:rPr>
        <w:t xml:space="preserve"> Картинки с изображением парка, безлюдной дороги, остановки со ждущими автобус людьми, пост ГАИ.</w:t>
      </w: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Pr="000D2BCD" w:rsidRDefault="007927B5" w:rsidP="007927B5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занятия</w:t>
      </w: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Дети рассматривают картинки, высказывают и обосновывают свое мнение о том, куда следует бежать от преследователей.</w:t>
      </w:r>
    </w:p>
    <w:p w:rsidR="007927B5" w:rsidRDefault="007927B5" w:rsidP="007927B5">
      <w:pPr>
        <w:spacing w:line="276" w:lineRule="auto"/>
        <w:jc w:val="center"/>
        <w:rPr>
          <w:b/>
          <w:sz w:val="36"/>
          <w:szCs w:val="28"/>
        </w:rPr>
      </w:pPr>
    </w:p>
    <w:p w:rsidR="007927B5" w:rsidRPr="00B84F3C" w:rsidRDefault="007927B5" w:rsidP="007927B5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t>«Купание в море»</w:t>
      </w:r>
    </w:p>
    <w:p w:rsidR="007927B5" w:rsidRPr="000D2BCD" w:rsidRDefault="007927B5" w:rsidP="007927B5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7927B5" w:rsidRPr="000D2BCD" w:rsidRDefault="007927B5" w:rsidP="007927B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Предостеречь детей от несчастных случаев во время купания в море, реке.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Материал.</w:t>
      </w:r>
      <w:r w:rsidRPr="000D2BCD">
        <w:rPr>
          <w:sz w:val="28"/>
          <w:szCs w:val="28"/>
        </w:rPr>
        <w:t xml:space="preserve"> Игрушки (разложены на полу) – на каждую пару детей.</w:t>
      </w: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Музыкальное оформление. Аудиозапись «Шум моря».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Pr="000D2BCD" w:rsidRDefault="007927B5" w:rsidP="007927B5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занятия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Перед тем как «войти в воду», дети выполняют несколько гимнастических упражнений.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«Войдя в воду» они распределяются по парам (один исполняет роль взрослого, другой – ребенка) и берутся за руки. «Ребенок» закрывает рот, глаза, опускает лицо в воображаемую воду. После паузы поднимает лицо. Воспитатель напоминает, опускать лицо в воду можно только закрыв рот.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Затем «ребенок» выполняет следующие упражнения: приседает («уходит с головой под воду»), считает про себя до 5, встает; достает игрушку со «дна»; дует на «воду»; делает быстрый выдох под «водой».</w:t>
      </w: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Дети в парах меняются ролями. 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Pr="00B84F3C" w:rsidRDefault="007927B5" w:rsidP="007927B5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t>«Съедобный грибок положи в кузовок»</w:t>
      </w:r>
    </w:p>
    <w:p w:rsidR="007927B5" w:rsidRPr="000D2BCD" w:rsidRDefault="007927B5" w:rsidP="007927B5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7927B5" w:rsidRPr="000D2BCD" w:rsidRDefault="007927B5" w:rsidP="007927B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Закрепить знания детей о съедобных и несъедобных грибах.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Материал.</w:t>
      </w:r>
      <w:r w:rsidRPr="000D2BCD">
        <w:rPr>
          <w:sz w:val="28"/>
          <w:szCs w:val="28"/>
        </w:rPr>
        <w:t xml:space="preserve"> Набор картинок с изображением съедобных и несъедобных грибов (или муляжи). Вырезанные из картона деревья (или игрушки). Корзина.</w:t>
      </w: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Pr="000D2BCD" w:rsidRDefault="007927B5" w:rsidP="007927B5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Картинки с грибами (муляжи) разложены под «деревьями». 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Дети собирают в корзину только «съедобные грибы». 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По окончании игры воспитатель достает из корзины поочередно все грибы, дети называют их.</w:t>
      </w: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Pr="00B84F3C" w:rsidRDefault="007927B5" w:rsidP="007927B5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t xml:space="preserve"> «Снежная королева»</w:t>
      </w:r>
    </w:p>
    <w:p w:rsidR="007927B5" w:rsidRPr="000D2BCD" w:rsidRDefault="007927B5" w:rsidP="007927B5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7927B5" w:rsidRDefault="007927B5" w:rsidP="007927B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Помочь ребенку увидеть в каждом человеке положительные черты характера. </w:t>
      </w:r>
    </w:p>
    <w:p w:rsidR="007927B5" w:rsidRPr="000D2BCD" w:rsidRDefault="007927B5" w:rsidP="007927B5">
      <w:pPr>
        <w:spacing w:line="276" w:lineRule="auto"/>
        <w:ind w:left="720"/>
        <w:jc w:val="both"/>
        <w:rPr>
          <w:sz w:val="28"/>
          <w:szCs w:val="28"/>
        </w:rPr>
      </w:pPr>
    </w:p>
    <w:p w:rsidR="007927B5" w:rsidRPr="000D2BCD" w:rsidRDefault="007927B5" w:rsidP="007927B5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Воспитатель просит вспомнить сказку Г.-Х. Андерсена «Снежная королева». 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Дети рассказывают, что в этой сказке было зеркало, отражаясь в котором, все доброе и прекрасное превращалось в дурное и безобразное. Сколько бед натворили осколки этого зеркала, попав в глаза людям!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Воспитатель говорит, что у этой сказки есть продолжение: когда Кай и Герда выросли, они сделали волшебные очки, в которые, в отличие от зеркала, можно разглядеть то хорошее, что есть в каждом человеке. Он предлагает «примерить эти очки»: представить, что они надеты, посмотреть внимательно на товарищей, постараться увидеть в каждом как можно больше хорошего и рассказать об этом. Педагог первым «надевает очки» и дает образец описания двух-трех детей.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После игры дети пытаются рассказать, какие трудности они испытывали в роли рассматривающих, что чувствовали.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Игру можно проводить несколько раз, отме</w:t>
      </w:r>
      <w:r w:rsidRPr="000D2BCD">
        <w:rPr>
          <w:sz w:val="28"/>
          <w:szCs w:val="28"/>
        </w:rPr>
        <w:softHyphen/>
        <w:t>чая при последующем обсуждении, что с каж</w:t>
      </w:r>
      <w:r w:rsidRPr="000D2BCD">
        <w:rPr>
          <w:sz w:val="28"/>
          <w:szCs w:val="28"/>
        </w:rPr>
        <w:softHyphen/>
        <w:t xml:space="preserve">дым разом удавалось увидеть больше хорошего. 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Вариант.</w:t>
      </w:r>
      <w:r w:rsidRPr="000D2BCD">
        <w:rPr>
          <w:sz w:val="28"/>
          <w:szCs w:val="28"/>
        </w:rPr>
        <w:t xml:space="preserve"> Можно предложить всей группе «надеть очки» и поочередно разглядывать каждого участника игры.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Default="007927B5" w:rsidP="007927B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7927B5" w:rsidRPr="00B84F3C" w:rsidRDefault="007927B5" w:rsidP="007927B5">
      <w:pPr>
        <w:spacing w:line="276" w:lineRule="auto"/>
        <w:jc w:val="center"/>
        <w:rPr>
          <w:b/>
          <w:sz w:val="36"/>
          <w:szCs w:val="28"/>
        </w:rPr>
      </w:pPr>
      <w:r>
        <w:rPr>
          <w:sz w:val="28"/>
          <w:szCs w:val="28"/>
        </w:rPr>
        <w:br w:type="page"/>
      </w:r>
      <w:r w:rsidRPr="00B84F3C">
        <w:rPr>
          <w:b/>
          <w:sz w:val="36"/>
          <w:szCs w:val="28"/>
        </w:rPr>
        <w:lastRenderedPageBreak/>
        <w:t>«Угадай, кто это»</w:t>
      </w:r>
    </w:p>
    <w:p w:rsidR="007927B5" w:rsidRPr="000D2BCD" w:rsidRDefault="007927B5" w:rsidP="007927B5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7927B5" w:rsidRDefault="007927B5" w:rsidP="007927B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Учить мысленно воспроизводить образы своих друзей и описывать их индивидуальные особенности.</w:t>
      </w:r>
    </w:p>
    <w:p w:rsidR="007927B5" w:rsidRPr="000D2BCD" w:rsidRDefault="007927B5" w:rsidP="007927B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</w:p>
    <w:p w:rsidR="007927B5" w:rsidRPr="000D2BCD" w:rsidRDefault="007927B5" w:rsidP="007927B5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Воспитатель выбирает одного ребенка </w:t>
      </w:r>
      <w:r w:rsidRPr="000D2BCD">
        <w:rPr>
          <w:sz w:val="28"/>
          <w:szCs w:val="28"/>
        </w:rPr>
        <w:softHyphen/>
        <w:t>- рассказчика. Остальные сидят на стульях, об</w:t>
      </w:r>
      <w:r w:rsidRPr="000D2BCD">
        <w:rPr>
          <w:sz w:val="28"/>
          <w:szCs w:val="28"/>
        </w:rPr>
        <w:softHyphen/>
        <w:t>разующих круг. Рассказчик описывает кого</w:t>
      </w:r>
      <w:r w:rsidRPr="000D2BCD">
        <w:rPr>
          <w:sz w:val="28"/>
          <w:szCs w:val="28"/>
        </w:rPr>
        <w:softHyphen/>
        <w:t>-либо из детей: внешность, одежду, характер, склонность к тем или иным занятиям и т.п. Дети угадывают, о ком идет речь. Тот, кто до</w:t>
      </w:r>
      <w:r w:rsidRPr="000D2BCD">
        <w:rPr>
          <w:sz w:val="28"/>
          <w:szCs w:val="28"/>
        </w:rPr>
        <w:softHyphen/>
        <w:t>гадался первым, выводит ребен</w:t>
      </w:r>
      <w:r w:rsidRPr="000D2BCD">
        <w:rPr>
          <w:sz w:val="28"/>
          <w:szCs w:val="28"/>
        </w:rPr>
        <w:softHyphen/>
        <w:t>ка-«отгадку» в круг, и они вместе с рассказчиком, взявшись за руки, шагают под песню, исполняемую всеми детьми:</w:t>
      </w: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  <w:sectPr w:rsidR="007927B5" w:rsidSect="00AF194C">
          <w:type w:val="continuous"/>
          <w:pgSz w:w="12240" w:h="15840"/>
          <w:pgMar w:top="1440" w:right="1080" w:bottom="1440" w:left="1080" w:header="720" w:footer="720" w:gutter="0"/>
          <w:pgBorders>
            <w:top w:val="crossStitch" w:sz="9" w:space="10" w:color="auto"/>
            <w:left w:val="crossStitch" w:sz="9" w:space="10" w:color="auto"/>
            <w:bottom w:val="crossStitch" w:sz="9" w:space="10" w:color="auto"/>
            <w:right w:val="crossStitch" w:sz="9" w:space="10" w:color="auto"/>
          </w:pgBorders>
          <w:cols w:space="720"/>
          <w:noEndnote/>
          <w:docGrid w:linePitch="272"/>
        </w:sectPr>
      </w:pPr>
    </w:p>
    <w:p w:rsidR="007927B5" w:rsidRDefault="007927B5" w:rsidP="007927B5">
      <w:pPr>
        <w:tabs>
          <w:tab w:val="left" w:pos="993"/>
        </w:tabs>
        <w:spacing w:line="276" w:lineRule="auto"/>
        <w:ind w:left="993"/>
        <w:jc w:val="both"/>
        <w:rPr>
          <w:sz w:val="28"/>
          <w:szCs w:val="28"/>
        </w:rPr>
      </w:pPr>
    </w:p>
    <w:p w:rsidR="007927B5" w:rsidRPr="000D2BCD" w:rsidRDefault="007927B5" w:rsidP="007927B5">
      <w:pPr>
        <w:tabs>
          <w:tab w:val="left" w:pos="993"/>
        </w:tabs>
        <w:spacing w:line="276" w:lineRule="auto"/>
        <w:ind w:left="993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Станьте, дети,</w:t>
      </w:r>
    </w:p>
    <w:p w:rsidR="007927B5" w:rsidRPr="000D2BCD" w:rsidRDefault="007927B5" w:rsidP="007927B5">
      <w:pPr>
        <w:tabs>
          <w:tab w:val="left" w:pos="993"/>
        </w:tabs>
        <w:spacing w:line="276" w:lineRule="auto"/>
        <w:ind w:left="993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Станьте в круг, </w:t>
      </w:r>
    </w:p>
    <w:p w:rsidR="007927B5" w:rsidRPr="000D2BCD" w:rsidRDefault="007927B5" w:rsidP="007927B5">
      <w:pPr>
        <w:tabs>
          <w:tab w:val="left" w:pos="993"/>
        </w:tabs>
        <w:spacing w:line="276" w:lineRule="auto"/>
        <w:ind w:left="993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Станьте в круг, </w:t>
      </w:r>
    </w:p>
    <w:p w:rsidR="007927B5" w:rsidRPr="000D2BCD" w:rsidRDefault="007927B5" w:rsidP="007927B5">
      <w:pPr>
        <w:tabs>
          <w:tab w:val="left" w:pos="993"/>
        </w:tabs>
        <w:spacing w:line="276" w:lineRule="auto"/>
        <w:ind w:left="993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Станьте в круг. </w:t>
      </w:r>
    </w:p>
    <w:p w:rsidR="007927B5" w:rsidRPr="000D2BCD" w:rsidRDefault="007927B5" w:rsidP="007927B5">
      <w:pPr>
        <w:tabs>
          <w:tab w:val="left" w:pos="993"/>
        </w:tabs>
        <w:spacing w:line="276" w:lineRule="auto"/>
        <w:ind w:left="993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Я твой друг</w:t>
      </w:r>
    </w:p>
    <w:p w:rsidR="007927B5" w:rsidRPr="000D2BCD" w:rsidRDefault="007927B5" w:rsidP="007927B5">
      <w:pPr>
        <w:tabs>
          <w:tab w:val="left" w:pos="993"/>
        </w:tabs>
        <w:spacing w:line="276" w:lineRule="auto"/>
        <w:ind w:left="993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И ты мой друг,</w:t>
      </w:r>
    </w:p>
    <w:p w:rsidR="007927B5" w:rsidRPr="000D2BCD" w:rsidRDefault="007927B5" w:rsidP="007927B5">
      <w:pPr>
        <w:tabs>
          <w:tab w:val="left" w:pos="993"/>
        </w:tabs>
        <w:spacing w:line="276" w:lineRule="auto"/>
        <w:ind w:left="993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Добрый, добрый друг!</w:t>
      </w:r>
    </w:p>
    <w:p w:rsidR="007927B5" w:rsidRPr="000D2BCD" w:rsidRDefault="007927B5" w:rsidP="007927B5">
      <w:pPr>
        <w:tabs>
          <w:tab w:val="left" w:pos="993"/>
        </w:tabs>
        <w:spacing w:line="276" w:lineRule="auto"/>
        <w:ind w:left="993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Ля-ля-ля, ля-ля-ля.</w:t>
      </w: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  <w:sectPr w:rsidR="007927B5" w:rsidSect="00AF194C">
          <w:type w:val="continuous"/>
          <w:pgSz w:w="12240" w:h="15840"/>
          <w:pgMar w:top="1440" w:right="1080" w:bottom="1440" w:left="1080" w:header="720" w:footer="720" w:gutter="0"/>
          <w:pgBorders>
            <w:top w:val="crossStitch" w:sz="9" w:space="10" w:color="auto"/>
            <w:left w:val="crossStitch" w:sz="9" w:space="10" w:color="auto"/>
            <w:bottom w:val="crossStitch" w:sz="9" w:space="10" w:color="auto"/>
            <w:right w:val="crossStitch" w:sz="9" w:space="10" w:color="auto"/>
          </w:pgBorders>
          <w:cols w:space="708"/>
          <w:noEndnote/>
        </w:sectPr>
      </w:pPr>
    </w:p>
    <w:p w:rsidR="007927B5" w:rsidRPr="000D2BCD" w:rsidRDefault="007927B5" w:rsidP="007927B5">
      <w:pPr>
        <w:spacing w:line="276" w:lineRule="auto"/>
        <w:ind w:left="426"/>
        <w:jc w:val="both"/>
        <w:rPr>
          <w:sz w:val="28"/>
          <w:szCs w:val="28"/>
        </w:rPr>
      </w:pPr>
      <w:r w:rsidRPr="000D2BCD">
        <w:rPr>
          <w:sz w:val="28"/>
          <w:szCs w:val="28"/>
        </w:rPr>
        <w:lastRenderedPageBreak/>
        <w:t xml:space="preserve">На слова «ля-ля-ля» все хлопают в ладоши, а трое детей внутри круга танцуют. </w:t>
      </w:r>
    </w:p>
    <w:p w:rsidR="007927B5" w:rsidRPr="000D2BCD" w:rsidRDefault="007927B5" w:rsidP="007927B5">
      <w:pPr>
        <w:spacing w:line="276" w:lineRule="auto"/>
        <w:ind w:left="426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Рассказчик и «отгадка» занимают места на стульях, угадавший становится рассказчиком. </w:t>
      </w:r>
    </w:p>
    <w:p w:rsidR="007927B5" w:rsidRPr="000D2BCD" w:rsidRDefault="007927B5" w:rsidP="007927B5">
      <w:pPr>
        <w:spacing w:line="276" w:lineRule="auto"/>
        <w:ind w:left="426"/>
        <w:jc w:val="both"/>
        <w:rPr>
          <w:sz w:val="28"/>
          <w:szCs w:val="28"/>
        </w:rPr>
      </w:pPr>
    </w:p>
    <w:p w:rsidR="007927B5" w:rsidRPr="000D2BCD" w:rsidRDefault="007927B5" w:rsidP="007927B5">
      <w:pPr>
        <w:spacing w:line="276" w:lineRule="auto"/>
        <w:ind w:left="426"/>
        <w:jc w:val="both"/>
        <w:rPr>
          <w:sz w:val="28"/>
          <w:szCs w:val="28"/>
        </w:rPr>
      </w:pPr>
    </w:p>
    <w:p w:rsidR="007927B5" w:rsidRPr="00B84F3C" w:rsidRDefault="007927B5" w:rsidP="007927B5">
      <w:pPr>
        <w:spacing w:line="276" w:lineRule="auto"/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br w:type="page"/>
      </w:r>
      <w:r w:rsidRPr="00B84F3C">
        <w:rPr>
          <w:b/>
          <w:sz w:val="36"/>
          <w:szCs w:val="28"/>
        </w:rPr>
        <w:lastRenderedPageBreak/>
        <w:t>« Колобок»</w:t>
      </w: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Pr="000D2BCD" w:rsidRDefault="007927B5" w:rsidP="007927B5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7927B5" w:rsidRPr="000D2BCD" w:rsidRDefault="007927B5" w:rsidP="007927B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Развивать коммуникативные навыки, воображение.</w:t>
      </w:r>
    </w:p>
    <w:p w:rsidR="007927B5" w:rsidRDefault="007927B5" w:rsidP="007927B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Работать над выразительностью речи.</w:t>
      </w:r>
    </w:p>
    <w:p w:rsidR="007927B5" w:rsidRPr="000D2BCD" w:rsidRDefault="007927B5" w:rsidP="007927B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</w:p>
    <w:p w:rsidR="007927B5" w:rsidRPr="000D2BCD" w:rsidRDefault="007927B5" w:rsidP="007927B5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Дети стоят в кругу и катают друг другу мяч-«Колобок». Тот, к кому попадет «Колобок», должен задать ему какой-нибудь вопрос или сказать несколько слов. Например: «Как тебя зовут?», «Колобок, я знаю, из какой ты сказ</w:t>
      </w:r>
      <w:r w:rsidRPr="000D2BCD">
        <w:rPr>
          <w:sz w:val="28"/>
          <w:szCs w:val="28"/>
        </w:rPr>
        <w:softHyphen/>
        <w:t>ки», «Колобок, давай с тобой дружить», «При</w:t>
      </w:r>
      <w:r w:rsidRPr="000D2BCD">
        <w:rPr>
          <w:sz w:val="28"/>
          <w:szCs w:val="28"/>
        </w:rPr>
        <w:softHyphen/>
        <w:t>ходи ко мне в гости, Колобок!».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После сказанной фразы ребенок передает «Колобка» другому игроку.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Вариант. Можно предложить каждому ребенку роль какого-либо животного, от имени которого он должен обращаться к «Колобку».</w:t>
      </w: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Pr="00B84F3C" w:rsidRDefault="007927B5" w:rsidP="007927B5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t>«Поводырь»</w:t>
      </w:r>
    </w:p>
    <w:p w:rsidR="007927B5" w:rsidRPr="000D2BCD" w:rsidRDefault="007927B5" w:rsidP="007927B5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7927B5" w:rsidRPr="000D2BCD" w:rsidRDefault="007927B5" w:rsidP="007927B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Развивать чувство ответственности за другого человека.</w:t>
      </w:r>
    </w:p>
    <w:p w:rsidR="007927B5" w:rsidRPr="000D2BCD" w:rsidRDefault="007927B5" w:rsidP="007927B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Воспитывать доверительное отношение друг к другу. </w:t>
      </w: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Материал.</w:t>
      </w:r>
      <w:r w:rsidRPr="000D2BCD">
        <w:rPr>
          <w:sz w:val="28"/>
          <w:szCs w:val="28"/>
        </w:rPr>
        <w:t xml:space="preserve"> Повязка на глаза -по количест</w:t>
      </w:r>
      <w:r w:rsidRPr="000D2BCD">
        <w:rPr>
          <w:sz w:val="28"/>
          <w:szCs w:val="28"/>
        </w:rPr>
        <w:softHyphen/>
        <w:t>ву пар детей. Предметы-«препятствия»: сту</w:t>
      </w:r>
      <w:r w:rsidRPr="000D2BCD">
        <w:rPr>
          <w:sz w:val="28"/>
          <w:szCs w:val="28"/>
        </w:rPr>
        <w:softHyphen/>
        <w:t>лья, кубики, обручи и т.д.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Pr="000D2BCD" w:rsidRDefault="007927B5" w:rsidP="007927B5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В комнате разложены и расстав</w:t>
      </w:r>
      <w:r w:rsidRPr="000D2BCD">
        <w:rPr>
          <w:sz w:val="28"/>
          <w:szCs w:val="28"/>
        </w:rPr>
        <w:softHyphen/>
        <w:t>лены предметы-«препятствия». Де</w:t>
      </w:r>
      <w:r w:rsidRPr="000D2BCD">
        <w:rPr>
          <w:sz w:val="28"/>
          <w:szCs w:val="28"/>
        </w:rPr>
        <w:softHyphen/>
        <w:t>ти распределяются по парам: веду</w:t>
      </w:r>
      <w:r w:rsidRPr="000D2BCD">
        <w:rPr>
          <w:sz w:val="28"/>
          <w:szCs w:val="28"/>
        </w:rPr>
        <w:softHyphen/>
        <w:t>щий - ведомый. Ведомый надева</w:t>
      </w:r>
      <w:r w:rsidRPr="000D2BCD">
        <w:rPr>
          <w:sz w:val="28"/>
          <w:szCs w:val="28"/>
        </w:rPr>
        <w:softHyphen/>
        <w:t>ет на глаза повязку, ведущий ве</w:t>
      </w:r>
      <w:r w:rsidRPr="000D2BCD">
        <w:rPr>
          <w:sz w:val="28"/>
          <w:szCs w:val="28"/>
        </w:rPr>
        <w:softHyphen/>
        <w:t>дет его, рассказывая, как дви</w:t>
      </w:r>
      <w:r w:rsidRPr="000D2BCD">
        <w:rPr>
          <w:sz w:val="28"/>
          <w:szCs w:val="28"/>
        </w:rPr>
        <w:softHyphen/>
        <w:t>гаться, например: «Переступи через кубик», «Здесь стул. Обойдем его».</w:t>
      </w: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Затем дети меняются ролями.</w:t>
      </w:r>
    </w:p>
    <w:p w:rsidR="007927B5" w:rsidRDefault="007927B5" w:rsidP="007927B5">
      <w:pPr>
        <w:spacing w:line="276" w:lineRule="auto"/>
        <w:jc w:val="center"/>
        <w:rPr>
          <w:sz w:val="28"/>
          <w:szCs w:val="28"/>
        </w:rPr>
      </w:pP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Pr="00B84F3C" w:rsidRDefault="007927B5" w:rsidP="007927B5">
      <w:pPr>
        <w:spacing w:line="276" w:lineRule="auto"/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br w:type="page"/>
      </w:r>
      <w:r w:rsidRPr="00B84F3C">
        <w:rPr>
          <w:b/>
          <w:sz w:val="36"/>
          <w:szCs w:val="28"/>
        </w:rPr>
        <w:lastRenderedPageBreak/>
        <w:t xml:space="preserve"> «Руки знакомятся, руки ссорятся, руки мирятся»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Игра-упражнение</w:t>
      </w:r>
    </w:p>
    <w:p w:rsidR="007927B5" w:rsidRPr="000D2BCD" w:rsidRDefault="007927B5" w:rsidP="007927B5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7927B5" w:rsidRDefault="007927B5" w:rsidP="007927B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Продемонстрировать детям различные модели взаимодействия друг с другом. </w:t>
      </w:r>
    </w:p>
    <w:p w:rsidR="007927B5" w:rsidRPr="000D2BCD" w:rsidRDefault="007927B5" w:rsidP="007927B5">
      <w:pPr>
        <w:spacing w:line="276" w:lineRule="auto"/>
        <w:ind w:left="720"/>
        <w:jc w:val="both"/>
        <w:rPr>
          <w:sz w:val="28"/>
          <w:szCs w:val="28"/>
        </w:rPr>
      </w:pPr>
    </w:p>
    <w:p w:rsidR="007927B5" w:rsidRPr="000D2BCD" w:rsidRDefault="007927B5" w:rsidP="007927B5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Каждое упражнение выполняется 2-З ми</w:t>
      </w:r>
      <w:r w:rsidRPr="000D2BCD">
        <w:rPr>
          <w:sz w:val="28"/>
          <w:szCs w:val="28"/>
        </w:rPr>
        <w:softHyphen/>
        <w:t>нуты. Дети в парах сидят напротив друг друга на расстоянии вытянутой руки.</w:t>
      </w:r>
    </w:p>
    <w:p w:rsidR="007927B5" w:rsidRPr="000D2BCD" w:rsidRDefault="007927B5" w:rsidP="007927B5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Воспитатель.</w:t>
      </w:r>
    </w:p>
    <w:p w:rsidR="007927B5" w:rsidRPr="000D2BCD" w:rsidRDefault="007927B5" w:rsidP="007927B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Закройте глаза, протяните навстречу друг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другу руки, «познакомьтесь» одними руками. Постарайтесь получше узнать своего соседа. Опустите руки.</w:t>
      </w:r>
    </w:p>
    <w:p w:rsidR="007927B5" w:rsidRPr="000D2BCD" w:rsidRDefault="007927B5" w:rsidP="007927B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Вытяните руки вперед, найдите руки соседа – «ваши руки ссорятся». Опустите руки.</w:t>
      </w:r>
    </w:p>
    <w:p w:rsidR="007927B5" w:rsidRPr="000D2BCD" w:rsidRDefault="007927B5" w:rsidP="007927B5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Ваши руки ищут друг друга - «они хотят помириться». Ваши руки мирятся, они просят прощения, вы расстаетесь друзьями.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После игры с детьми обсуждается, какая форма поведения партнера понравилась боль</w:t>
      </w:r>
      <w:r w:rsidRPr="000D2BCD">
        <w:rPr>
          <w:sz w:val="28"/>
          <w:szCs w:val="28"/>
        </w:rPr>
        <w:softHyphen/>
        <w:t>ше, какие чувства возникали в ходе упражнения.</w:t>
      </w: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Pr="00B84F3C" w:rsidRDefault="007927B5" w:rsidP="007927B5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t>«Помоги се6е сам»</w:t>
      </w: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Игра-упражнение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Pr="000D2BCD" w:rsidRDefault="007927B5" w:rsidP="007927B5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7927B5" w:rsidRPr="000D2BCD" w:rsidRDefault="007927B5" w:rsidP="007927B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Обучать детей приемам, помогающим снять эмоциональное напряжение. </w:t>
      </w: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Pr="000D2BCD" w:rsidRDefault="007927B5" w:rsidP="007927B5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Воспитатель предлагает:</w:t>
      </w:r>
    </w:p>
    <w:p w:rsidR="007927B5" w:rsidRPr="000D2BCD" w:rsidRDefault="007927B5" w:rsidP="007927B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медленно, глубоко вдохнуть спокойно выдохнуть; </w:t>
      </w:r>
    </w:p>
    <w:p w:rsidR="007927B5" w:rsidRPr="000D2BCD" w:rsidRDefault="007927B5" w:rsidP="007927B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«занять делом» ступни ног: подбрасы</w:t>
      </w:r>
      <w:r w:rsidRPr="000D2BCD">
        <w:rPr>
          <w:sz w:val="28"/>
          <w:szCs w:val="28"/>
        </w:rPr>
        <w:softHyphen/>
        <w:t xml:space="preserve">вать мяч или потанцевать; </w:t>
      </w:r>
    </w:p>
    <w:p w:rsidR="007927B5" w:rsidRPr="000D2BCD" w:rsidRDefault="007927B5" w:rsidP="007927B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 «занять делом» все тело: побегать, по</w:t>
      </w:r>
      <w:r w:rsidRPr="000D2BCD">
        <w:rPr>
          <w:sz w:val="28"/>
          <w:szCs w:val="28"/>
        </w:rPr>
        <w:softHyphen/>
        <w:t>прыгать, понаклоняться, поприседать и т.п. (то есть выполнить упражнения, требующие боль</w:t>
      </w:r>
      <w:r w:rsidRPr="000D2BCD">
        <w:rPr>
          <w:sz w:val="28"/>
          <w:szCs w:val="28"/>
        </w:rPr>
        <w:softHyphen/>
        <w:t>ших затрат энергии);</w:t>
      </w:r>
    </w:p>
    <w:p w:rsidR="007927B5" w:rsidRPr="000D2BCD" w:rsidRDefault="007927B5" w:rsidP="007927B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«найти занятие» для голоса: поговорить, покричать, попеть.</w:t>
      </w:r>
    </w:p>
    <w:p w:rsidR="007927B5" w:rsidRPr="00B84F3C" w:rsidRDefault="007927B5" w:rsidP="007927B5">
      <w:pPr>
        <w:spacing w:line="276" w:lineRule="auto"/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br w:type="page"/>
      </w:r>
      <w:r w:rsidRPr="00B84F3C">
        <w:rPr>
          <w:b/>
          <w:sz w:val="36"/>
          <w:szCs w:val="28"/>
        </w:rPr>
        <w:lastRenderedPageBreak/>
        <w:t>«Нарисуй узор»</w:t>
      </w:r>
    </w:p>
    <w:p w:rsidR="007927B5" w:rsidRPr="000D2BCD" w:rsidRDefault="007927B5" w:rsidP="007927B5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7927B5" w:rsidRPr="000D2BCD" w:rsidRDefault="007927B5" w:rsidP="007927B5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Побуждать к совместной деятельности, к оказанию помощи товарищу. </w:t>
      </w: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Материал.</w:t>
      </w:r>
      <w:r w:rsidRPr="000D2BCD">
        <w:rPr>
          <w:sz w:val="28"/>
          <w:szCs w:val="28"/>
        </w:rPr>
        <w:t xml:space="preserve"> Бумажный шаблон варежки </w:t>
      </w:r>
      <w:r w:rsidRPr="000D2BCD">
        <w:rPr>
          <w:sz w:val="28"/>
          <w:szCs w:val="28"/>
        </w:rPr>
        <w:softHyphen/>
        <w:t xml:space="preserve">– на каждого ребенка. Набор карандашей –на каждую пару. 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Pr="000D2BCD" w:rsidRDefault="007927B5" w:rsidP="007927B5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Дети разбиваются на пары. Воспитатель раздает цветные карандаши, бумажные шаб</w:t>
      </w:r>
      <w:r w:rsidRPr="000D2BCD">
        <w:rPr>
          <w:sz w:val="28"/>
          <w:szCs w:val="28"/>
        </w:rPr>
        <w:softHyphen/>
        <w:t>лоны варежек и просит украсить их так, чтобы каждая пара имела одинаковый узор.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После игры проводится конкурс, в котором учитывается идентичность узоров парных ва</w:t>
      </w:r>
      <w:r w:rsidRPr="000D2BCD">
        <w:rPr>
          <w:sz w:val="28"/>
          <w:szCs w:val="28"/>
        </w:rPr>
        <w:softHyphen/>
        <w:t>режек и сложность орнамента.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Pr="00B84F3C" w:rsidRDefault="007927B5" w:rsidP="007927B5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t>«Головомяч»</w:t>
      </w:r>
    </w:p>
    <w:p w:rsidR="007927B5" w:rsidRPr="000D2BCD" w:rsidRDefault="007927B5" w:rsidP="007927B5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7927B5" w:rsidRPr="000D2BCD" w:rsidRDefault="007927B5" w:rsidP="007927B5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Развивать навыки сотрудничества. </w:t>
      </w: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Pr="000D2BCD" w:rsidRDefault="007927B5" w:rsidP="007927B5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Дети, разбившись на пары, ложатся на живот напротив друг друга. Между их  головами кладется мяч. Касаясь мяча только головой, они пытаются встать и поднять мяч с пола. </w:t>
      </w: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Когда дети научатся справляться с этой задачей, игру можно усложнить: увеличить количество поднимающих один мяч до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 xml:space="preserve"> трех, четырех, пяти человек.</w:t>
      </w:r>
    </w:p>
    <w:p w:rsidR="007927B5" w:rsidRDefault="007927B5" w:rsidP="007927B5">
      <w:pPr>
        <w:spacing w:line="276" w:lineRule="auto"/>
        <w:rPr>
          <w:sz w:val="28"/>
          <w:szCs w:val="28"/>
        </w:rPr>
      </w:pP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Pr="00B84F3C" w:rsidRDefault="007927B5" w:rsidP="007927B5">
      <w:pPr>
        <w:spacing w:line="276" w:lineRule="auto"/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br w:type="page"/>
      </w:r>
      <w:r w:rsidRPr="00B84F3C">
        <w:rPr>
          <w:b/>
          <w:sz w:val="36"/>
          <w:szCs w:val="28"/>
        </w:rPr>
        <w:lastRenderedPageBreak/>
        <w:t>«Цветик-семицветик»</w:t>
      </w:r>
    </w:p>
    <w:p w:rsidR="007927B5" w:rsidRPr="000D2BCD" w:rsidRDefault="007927B5" w:rsidP="007927B5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7927B5" w:rsidRPr="000D2BCD" w:rsidRDefault="007927B5" w:rsidP="007927B5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Побуждать детей к обсуждению своих желаний и выбору какого-либо одного, более значимого.</w:t>
      </w:r>
    </w:p>
    <w:p w:rsidR="007927B5" w:rsidRPr="000D2BCD" w:rsidRDefault="007927B5" w:rsidP="007927B5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Поощрять желание заботиться о других.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b/>
          <w:sz w:val="28"/>
          <w:szCs w:val="28"/>
        </w:rPr>
        <w:t>Материал.</w:t>
      </w:r>
      <w:r w:rsidRPr="000D2BCD">
        <w:rPr>
          <w:sz w:val="28"/>
          <w:szCs w:val="28"/>
        </w:rPr>
        <w:t xml:space="preserve"> Цветик-семицветик из цветной бумаги со съемными лепестками. </w:t>
      </w: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Pr="000D2BCD" w:rsidRDefault="007927B5" w:rsidP="007927B5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Дети распределяются на пары. Каждая пара поочередно, держась за руки, «срывает» один лепесток и говорит:</w:t>
      </w: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  <w:sectPr w:rsidR="007927B5" w:rsidSect="00AF194C">
          <w:type w:val="continuous"/>
          <w:pgSz w:w="12240" w:h="15840"/>
          <w:pgMar w:top="1440" w:right="1080" w:bottom="1440" w:left="1080" w:header="720" w:footer="720" w:gutter="0"/>
          <w:pgBorders>
            <w:top w:val="crossStitch" w:sz="9" w:space="10" w:color="auto"/>
            <w:left w:val="crossStitch" w:sz="9" w:space="10" w:color="auto"/>
            <w:bottom w:val="crossStitch" w:sz="9" w:space="10" w:color="auto"/>
            <w:right w:val="crossStitch" w:sz="9" w:space="10" w:color="auto"/>
          </w:pgBorders>
          <w:cols w:space="720"/>
          <w:noEndnote/>
        </w:sectPr>
      </w:pP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lastRenderedPageBreak/>
        <w:t>Лети, лети, лепесток,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Через запад на восток,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Через север, через юг,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lastRenderedPageBreak/>
        <w:t>Возвращайся, сделав круг.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Лишь коснешься ты земли,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Быть по-моему вели.</w:t>
      </w:r>
    </w:p>
    <w:p w:rsidR="007927B5" w:rsidRDefault="007927B5" w:rsidP="007927B5">
      <w:pPr>
        <w:spacing w:line="276" w:lineRule="auto"/>
        <w:jc w:val="both"/>
        <w:rPr>
          <w:sz w:val="28"/>
          <w:szCs w:val="28"/>
        </w:rPr>
        <w:sectPr w:rsidR="007927B5" w:rsidSect="00AF194C">
          <w:type w:val="continuous"/>
          <w:pgSz w:w="12240" w:h="15840"/>
          <w:pgMar w:top="1440" w:right="1080" w:bottom="1440" w:left="1080" w:header="720" w:footer="720" w:gutter="0"/>
          <w:pgBorders>
            <w:top w:val="crossStitch" w:sz="9" w:space="10" w:color="auto"/>
            <w:left w:val="crossStitch" w:sz="9" w:space="10" w:color="auto"/>
            <w:bottom w:val="crossStitch" w:sz="9" w:space="10" w:color="auto"/>
            <w:right w:val="crossStitch" w:sz="9" w:space="10" w:color="auto"/>
          </w:pgBorders>
          <w:cols w:num="2" w:space="720" w:equalWidth="0">
            <w:col w:w="4621" w:space="708"/>
            <w:col w:w="4751"/>
          </w:cols>
          <w:noEndnote/>
        </w:sectPr>
      </w:pP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lastRenderedPageBreak/>
        <w:t xml:space="preserve">Обдумав и согласовав друг с другом общее желание, они объявляют о нем остальным. 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Воспитатель поощряет те желания, которые связаны с заботой о товарищах, старых людях, о тех, кто слабее, заверяет детей, что их желания обязательно сбудутся.</w:t>
      </w: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Pr="00B84F3C" w:rsidRDefault="007927B5" w:rsidP="007927B5">
      <w:pPr>
        <w:spacing w:line="276" w:lineRule="auto"/>
        <w:jc w:val="center"/>
        <w:rPr>
          <w:b/>
          <w:sz w:val="36"/>
          <w:szCs w:val="28"/>
        </w:rPr>
      </w:pPr>
      <w:r w:rsidRPr="00B84F3C">
        <w:rPr>
          <w:b/>
          <w:sz w:val="36"/>
          <w:szCs w:val="28"/>
        </w:rPr>
        <w:t>«Приятные воспоминания»</w:t>
      </w:r>
    </w:p>
    <w:p w:rsidR="007927B5" w:rsidRPr="000D2BCD" w:rsidRDefault="007927B5" w:rsidP="007927B5">
      <w:pPr>
        <w:spacing w:line="276" w:lineRule="auto"/>
        <w:jc w:val="both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Цель.</w:t>
      </w:r>
    </w:p>
    <w:p w:rsidR="007927B5" w:rsidRPr="000D2BCD" w:rsidRDefault="007927B5" w:rsidP="007927B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Формировать умение внимательно выслу</w:t>
      </w:r>
      <w:r w:rsidRPr="000D2BCD">
        <w:rPr>
          <w:sz w:val="28"/>
          <w:szCs w:val="28"/>
        </w:rPr>
        <w:softHyphen/>
        <w:t>шивать сверстников, не спешить говорить о себе и своих переживаниях, если собеседник еще не высказался.</w:t>
      </w:r>
    </w:p>
    <w:p w:rsidR="007927B5" w:rsidRDefault="007927B5" w:rsidP="007927B5">
      <w:pPr>
        <w:spacing w:line="276" w:lineRule="auto"/>
        <w:jc w:val="center"/>
        <w:rPr>
          <w:b/>
          <w:sz w:val="28"/>
          <w:szCs w:val="28"/>
        </w:rPr>
      </w:pPr>
    </w:p>
    <w:p w:rsidR="007927B5" w:rsidRPr="000D2BCD" w:rsidRDefault="007927B5" w:rsidP="007927B5">
      <w:pPr>
        <w:spacing w:line="276" w:lineRule="auto"/>
        <w:jc w:val="center"/>
        <w:rPr>
          <w:b/>
          <w:sz w:val="28"/>
          <w:szCs w:val="28"/>
        </w:rPr>
      </w:pPr>
      <w:r w:rsidRPr="000D2BCD">
        <w:rPr>
          <w:b/>
          <w:sz w:val="28"/>
          <w:szCs w:val="28"/>
        </w:rPr>
        <w:t>Ход игры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Воспитатель предлагает детям по очереди рассказать о том, что подарили им на день рождения, или о том, как они провели лето. Предупреждает, что внимательно будет выслушан только тот, кто умеет слушать сам. Дети обычно охотно рассказывают о себе, пepe6и</w:t>
      </w:r>
      <w:r w:rsidRPr="000D2BCD">
        <w:rPr>
          <w:sz w:val="28"/>
          <w:szCs w:val="28"/>
        </w:rPr>
        <w:softHyphen/>
        <w:t>вая друг друга.</w:t>
      </w:r>
    </w:p>
    <w:p w:rsidR="007927B5" w:rsidRPr="000D2BCD" w:rsidRDefault="007927B5" w:rsidP="007927B5">
      <w:pPr>
        <w:spacing w:line="276" w:lineRule="auto"/>
        <w:jc w:val="both"/>
        <w:rPr>
          <w:sz w:val="28"/>
          <w:szCs w:val="28"/>
        </w:rPr>
      </w:pPr>
      <w:r w:rsidRPr="000D2BCD">
        <w:rPr>
          <w:sz w:val="28"/>
          <w:szCs w:val="28"/>
        </w:rPr>
        <w:t>После того, как все выскажутся, педагог спрашивает: «Кто запомнил, что подарили Саше?» («Где отдыхал летом Сережа?») Правильный ответ поощряется.</w:t>
      </w:r>
    </w:p>
    <w:p w:rsidR="007927B5" w:rsidRDefault="007927B5" w:rsidP="007927B5">
      <w:pPr>
        <w:rPr>
          <w:sz w:val="24"/>
          <w:szCs w:val="24"/>
        </w:rPr>
      </w:pPr>
    </w:p>
    <w:p w:rsidR="007927B5" w:rsidRDefault="007927B5" w:rsidP="007927B5"/>
    <w:p w:rsidR="00BB258F" w:rsidRDefault="00BB258F" w:rsidP="007927B5"/>
    <w:sectPr w:rsidR="00BB258F" w:rsidSect="00AF194C">
      <w:type w:val="continuous"/>
      <w:pgSz w:w="12240" w:h="15840"/>
      <w:pgMar w:top="1440" w:right="1080" w:bottom="1440" w:left="1080" w:header="720" w:footer="720" w:gutter="0"/>
      <w:pgBorders>
        <w:top w:val="crossStitch" w:sz="9" w:space="10" w:color="auto"/>
        <w:left w:val="crossStitch" w:sz="9" w:space="10" w:color="auto"/>
        <w:bottom w:val="crossStitch" w:sz="9" w:space="10" w:color="auto"/>
        <w:right w:val="crossStitch" w:sz="9" w:space="10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944"/>
    <w:multiLevelType w:val="hybridMultilevel"/>
    <w:tmpl w:val="A2AE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6700F"/>
    <w:multiLevelType w:val="hybridMultilevel"/>
    <w:tmpl w:val="9C58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44425"/>
    <w:multiLevelType w:val="hybridMultilevel"/>
    <w:tmpl w:val="DA40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206D9"/>
    <w:multiLevelType w:val="hybridMultilevel"/>
    <w:tmpl w:val="CB20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41AAC"/>
    <w:multiLevelType w:val="hybridMultilevel"/>
    <w:tmpl w:val="2B52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F77A2"/>
    <w:multiLevelType w:val="hybridMultilevel"/>
    <w:tmpl w:val="A73A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86D8B"/>
    <w:multiLevelType w:val="hybridMultilevel"/>
    <w:tmpl w:val="816A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C2"/>
    <w:rsid w:val="00503CC2"/>
    <w:rsid w:val="007927B5"/>
    <w:rsid w:val="00BB258F"/>
    <w:rsid w:val="00E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2016-01-18T06:38:00Z</dcterms:created>
  <dcterms:modified xsi:type="dcterms:W3CDTF">2016-01-18T07:16:00Z</dcterms:modified>
</cp:coreProperties>
</file>