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D" w:rsidRPr="008D262D" w:rsidRDefault="00AE24ED" w:rsidP="008D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262D">
        <w:rPr>
          <w:rFonts w:ascii="Times New Roman" w:hAnsi="Times New Roman" w:cs="Times New Roman"/>
          <w:b/>
          <w:bCs/>
          <w:sz w:val="36"/>
          <w:szCs w:val="36"/>
        </w:rPr>
        <w:t>Анализ результатов деятельности</w:t>
      </w:r>
    </w:p>
    <w:p w:rsidR="00AE24ED" w:rsidRPr="008D262D" w:rsidRDefault="00AE24ED" w:rsidP="008D26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«Детский сад № 237»</w:t>
      </w:r>
    </w:p>
    <w:p w:rsidR="00AE24ED" w:rsidRPr="008D262D" w:rsidRDefault="008D262D" w:rsidP="008D26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62D">
        <w:rPr>
          <w:rFonts w:ascii="Times New Roman" w:hAnsi="Times New Roman" w:cs="Times New Roman"/>
          <w:bCs/>
          <w:sz w:val="28"/>
          <w:szCs w:val="28"/>
        </w:rPr>
        <w:t>в 2020-2021</w:t>
      </w:r>
      <w:r w:rsidR="00AE24ED" w:rsidRPr="008D262D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AE24ED" w:rsidRPr="008D262D" w:rsidRDefault="00AE24ED" w:rsidP="00AE2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4ED" w:rsidRDefault="00AE24ED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4ED" w:rsidRPr="006D1742" w:rsidRDefault="00AE24ED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D1742" w:rsidRPr="006D1742" w:rsidTr="006D1742">
        <w:tc>
          <w:tcPr>
            <w:tcW w:w="3794" w:type="dxa"/>
          </w:tcPr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 (вид) – документ, подтверждающий статус</w:t>
            </w:r>
          </w:p>
        </w:tc>
        <w:tc>
          <w:tcPr>
            <w:tcW w:w="5777" w:type="dxa"/>
          </w:tcPr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 детский сад №237 </w:t>
            </w:r>
          </w:p>
          <w:p w:rsidR="006D1742" w:rsidRPr="006D1742" w:rsidRDefault="006D1742" w:rsidP="006D17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6" w:tooltip=" скачать  документ " w:history="1">
              <w:r w:rsidRPr="006D1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Лицензия</w:t>
              </w:r>
              <w:r w:rsidRPr="006D17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 № 225/15 Серия 76Л02 №№ 0000469 от 17.08.2015 г.</w:t>
              </w:r>
            </w:hyperlink>
          </w:p>
          <w:p w:rsidR="006D1742" w:rsidRPr="006D1742" w:rsidRDefault="006D1742" w:rsidP="006D17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7" w:tooltip=" скачать  документ " w:history="1">
              <w:r w:rsidRPr="006D1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Лицензия </w:t>
              </w:r>
              <w:r w:rsidRPr="006D17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на осуществление медицинской деятельности</w:t>
              </w:r>
            </w:hyperlink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ЛО-76-01-001431 от 22.12.14г.</w:t>
            </w:r>
          </w:p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742" w:rsidRPr="006D1742" w:rsidTr="006D1742">
        <w:tc>
          <w:tcPr>
            <w:tcW w:w="3794" w:type="dxa"/>
          </w:tcPr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4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  <w:tc>
          <w:tcPr>
            <w:tcW w:w="5777" w:type="dxa"/>
          </w:tcPr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  <w:r w:rsidRPr="006D174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№237» </w:t>
            </w: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часовое пребывание детей с 07.00 до 19.00 час. при пятидневной рабочей неделе, с выходными днями субботой и воскресеньем.</w:t>
            </w:r>
          </w:p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742" w:rsidRPr="006D1742" w:rsidTr="006D1742">
        <w:tc>
          <w:tcPr>
            <w:tcW w:w="3794" w:type="dxa"/>
          </w:tcPr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4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телефон, электронная почта, сайт</w:t>
            </w:r>
          </w:p>
        </w:tc>
        <w:tc>
          <w:tcPr>
            <w:tcW w:w="5777" w:type="dxa"/>
          </w:tcPr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-150052, г. Ярославль, Школьный пр. 10а</w:t>
            </w:r>
          </w:p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-24-76-64, 74-13-23 тел.24-76-64, 74-13-23</w:t>
            </w:r>
          </w:p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  <w:r w:rsidRPr="006D1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образования мэрии г.Ярославля.</w:t>
            </w:r>
          </w:p>
          <w:p w:rsidR="006D1742" w:rsidRPr="006D1742" w:rsidRDefault="006D1742" w:rsidP="006D1742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1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  <w:r w:rsidRPr="006D17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hyperlink r:id="rId8" w:history="1">
              <w:r w:rsidRPr="006D174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ar-SA"/>
                </w:rPr>
                <w:t>y</w:t>
              </w:r>
              <w:r w:rsidRPr="006D174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ardou0237@yandex.ru</w:t>
              </w:r>
            </w:hyperlink>
          </w:p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742" w:rsidRPr="006D1742" w:rsidTr="006D1742">
        <w:tc>
          <w:tcPr>
            <w:tcW w:w="3794" w:type="dxa"/>
          </w:tcPr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администрации ДОУ:</w:t>
            </w:r>
          </w:p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 Полякова Ирина Юрьевна, высшая квалификационная категория.</w:t>
            </w:r>
          </w:p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АХЧ – Звездина Марина Павловна</w:t>
            </w:r>
          </w:p>
          <w:p w:rsidR="006D1742" w:rsidRPr="006D1742" w:rsidRDefault="006D1742" w:rsidP="006D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– Кузнецова Светлана Александровна, первая квалификационная категория</w:t>
            </w:r>
          </w:p>
        </w:tc>
      </w:tr>
      <w:tr w:rsidR="006D1742" w:rsidRPr="006D1742" w:rsidTr="006D1742">
        <w:tc>
          <w:tcPr>
            <w:tcW w:w="3794" w:type="dxa"/>
          </w:tcPr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42">
              <w:rPr>
                <w:rFonts w:ascii="Times New Roman" w:hAnsi="Times New Roman" w:cs="Times New Roman"/>
                <w:b/>
                <w:sz w:val="24"/>
                <w:szCs w:val="24"/>
              </w:rPr>
              <w:t>Тип здания</w:t>
            </w:r>
          </w:p>
        </w:tc>
        <w:tc>
          <w:tcPr>
            <w:tcW w:w="5777" w:type="dxa"/>
          </w:tcPr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42">
              <w:rPr>
                <w:rFonts w:ascii="Times New Roman" w:hAnsi="Times New Roman" w:cs="Times New Roman"/>
                <w:sz w:val="24"/>
                <w:szCs w:val="24"/>
              </w:rPr>
              <w:t>Детский сад представляет собой отдельно стоящие типовые двухэтажные здания, расположенные внутри жилого комплекса, на расстоянии от промышленных предприятий и трассы.</w:t>
            </w:r>
          </w:p>
        </w:tc>
      </w:tr>
      <w:tr w:rsidR="006D1742" w:rsidRPr="006D1742" w:rsidTr="006D1742">
        <w:tc>
          <w:tcPr>
            <w:tcW w:w="3794" w:type="dxa"/>
          </w:tcPr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42">
              <w:rPr>
                <w:rFonts w:ascii="Times New Roman" w:hAnsi="Times New Roman" w:cs="Times New Roman"/>
                <w:b/>
                <w:sz w:val="24"/>
                <w:szCs w:val="24"/>
              </w:rPr>
              <w:t>Модель МДОУ «Детский сад№237»</w:t>
            </w:r>
          </w:p>
        </w:tc>
        <w:tc>
          <w:tcPr>
            <w:tcW w:w="5777" w:type="dxa"/>
          </w:tcPr>
          <w:p w:rsidR="006D1742" w:rsidRPr="006D1742" w:rsidRDefault="006D1742" w:rsidP="006D1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42">
              <w:rPr>
                <w:rFonts w:ascii="Times New Roman" w:hAnsi="Times New Roman" w:cs="Times New Roman"/>
                <w:sz w:val="24"/>
                <w:szCs w:val="24"/>
              </w:rPr>
              <w:t>Проектная мощность рассчитана на 12групп В настоящее время функционирует 12 группа. Из них 9 групп общеобразовательной направленности; 3 групп комбинированной направленности. Общая численность – 280 детей.</w:t>
            </w:r>
          </w:p>
        </w:tc>
      </w:tr>
    </w:tbl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4ED" w:rsidRDefault="00AE24ED" w:rsidP="006D17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24ED" w:rsidRDefault="00AE24ED" w:rsidP="006D17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62D" w:rsidRDefault="008D262D" w:rsidP="006D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lastRenderedPageBreak/>
        <w:t>АНАЛИЗ ДЕЯТЕЛЬНОСТИ УЧРЕЖДЕНИЯ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 xml:space="preserve">1. Ресурсное обеспечение 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1.1. Качественный анализ педагогических кадров (курсы повышения квалификации, аттестация, награды, конкурсы)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756076" w:rsidRDefault="00756076" w:rsidP="007560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Актуальное состояние –</w:t>
      </w:r>
      <w:r w:rsidR="006D1742" w:rsidRPr="006D1742">
        <w:rPr>
          <w:rFonts w:ascii="Times New Roman" w:hAnsi="Times New Roman" w:cs="Times New Roman"/>
          <w:i/>
          <w:sz w:val="24"/>
          <w:szCs w:val="24"/>
        </w:rPr>
        <w:t xml:space="preserve"> в настоящее</w:t>
      </w:r>
      <w:r w:rsidR="006D1742" w:rsidRPr="006D1742">
        <w:rPr>
          <w:rFonts w:ascii="Times New Roman" w:hAnsi="Times New Roman" w:cs="Times New Roman"/>
          <w:sz w:val="24"/>
          <w:szCs w:val="24"/>
        </w:rPr>
        <w:t xml:space="preserve"> время дошкольное образовательное учреждение полностью укомплектовано педагогическими кадрами.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Коллектив объединен едиными целями и задачами, межличностные отношения имеют положительную тенденцию.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Основу педагогических работников составляют специалисты с большим стажем работы. Уровень квалификации педагогических работников образовательного учреждения соответствует квалификационным характеристикам по занимаемой должности. Сравнительный анализ кадрового состава свидетельствует о стабильности педагогического коллектива</w:t>
      </w:r>
    </w:p>
    <w:p w:rsidR="006D1742" w:rsidRPr="006D1742" w:rsidRDefault="006D1742" w:rsidP="006D17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структуры персонала по стажу работы проиллюстрирован в таблице</w:t>
      </w:r>
    </w:p>
    <w:p w:rsidR="006D1742" w:rsidRPr="006D1742" w:rsidRDefault="006D1742" w:rsidP="0078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6D1742" w:rsidRPr="006D1742" w:rsidTr="006D1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AE24ED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D1742" w:rsidRPr="006D1742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% от общей численности</w:t>
            </w:r>
          </w:p>
        </w:tc>
      </w:tr>
      <w:tr w:rsidR="006D1742" w:rsidRPr="006D1742" w:rsidTr="006D1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До 5 лет.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D1742" w:rsidRPr="006D1742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6D1742" w:rsidRPr="006D1742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D1742" w:rsidRPr="006D1742" w:rsidTr="006D1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От 5 до10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</w:t>
            </w:r>
            <w:r w:rsidR="006D1742" w:rsidRPr="006D1742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D1742" w:rsidRPr="006D1742" w:rsidTr="006D1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От 10до 15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6D1742" w:rsidRPr="006D1742">
              <w:rPr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</w:t>
            </w:r>
            <w:r w:rsidR="006D1742" w:rsidRPr="006D1742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D1742" w:rsidRPr="006D1742" w:rsidTr="006D1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ОТ 15 до 20лет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D1742" w:rsidRPr="006D1742">
              <w:rPr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6D1742" w:rsidRPr="006D1742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D1742" w:rsidRPr="006D1742" w:rsidTr="006D1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Свыше 20лет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31.2</w:t>
            </w:r>
            <w:r w:rsidR="006D1742" w:rsidRPr="006D1742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D1742" w:rsidRPr="006D1742" w:rsidTr="006D174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6552" w:rsidP="006D17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6D1742" w:rsidRPr="006D1742">
              <w:rPr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6D1742" w:rsidRPr="006D1742" w:rsidRDefault="006D1742" w:rsidP="00756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742" w:rsidRPr="006D1742" w:rsidRDefault="006D1742" w:rsidP="006D1742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педагогического персонала по уровню квалификации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33"/>
        <w:gridCol w:w="2424"/>
        <w:gridCol w:w="2941"/>
      </w:tblGrid>
      <w:tr w:rsidR="006D1742" w:rsidRPr="006D1742" w:rsidTr="006D17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общей численности</w:t>
            </w:r>
          </w:p>
        </w:tc>
      </w:tr>
      <w:tr w:rsidR="006D1742" w:rsidRPr="006D1742" w:rsidTr="006D17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котегория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125CE4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  <w:r w:rsidR="006D1742"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1742" w:rsidRPr="006D1742" w:rsidTr="006D17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756076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125CE4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</w:t>
            </w:r>
            <w:r w:rsidR="006D1742"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1742" w:rsidRPr="006D1742" w:rsidTr="006D17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соответствие </w:t>
            </w:r>
          </w:p>
          <w:p w:rsidR="006D1742" w:rsidRPr="006D1742" w:rsidRDefault="006D1742" w:rsidP="006D174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занимаемой должности.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125CE4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  <w:r w:rsidR="006D1742"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1742" w:rsidRPr="006D1742" w:rsidTr="006D17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Нет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756076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125CE4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 w:rsidR="006D1742"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D1742" w:rsidRPr="006D1742" w:rsidTr="006D17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756076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742" w:rsidRPr="006D1742" w:rsidRDefault="006D1742" w:rsidP="006D1742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D1742" w:rsidRPr="006D1742" w:rsidRDefault="006D1742" w:rsidP="006D174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D1742" w:rsidRPr="006D1742" w:rsidRDefault="00125CE4" w:rsidP="006D1742">
      <w:pPr>
        <w:tabs>
          <w:tab w:val="left" w:pos="5940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</w:t>
      </w:r>
      <w:r w:rsidR="006D1742" w:rsidRPr="006D1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-21</w:t>
      </w:r>
      <w:r w:rsidR="006D1742" w:rsidRPr="006D1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учебный 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 процедуру аттестации прошли 11</w:t>
      </w:r>
      <w:r w:rsidR="006D1742" w:rsidRPr="006D1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человек: на перву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 квалификационную категорию – 5</w:t>
      </w:r>
      <w:r w:rsidR="006D1742" w:rsidRPr="006D1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 педагогогов </w:t>
      </w:r>
      <w:r w:rsidR="006D1742" w:rsidRPr="006D1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соответствие занимаемой должности. </w:t>
      </w:r>
    </w:p>
    <w:p w:rsidR="006D1742" w:rsidRPr="006D1742" w:rsidRDefault="006D1742" w:rsidP="006D17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Возрастной ценз педагогов.</w:t>
      </w: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2284"/>
        <w:gridCol w:w="1368"/>
        <w:gridCol w:w="1985"/>
        <w:gridCol w:w="1559"/>
        <w:gridCol w:w="1559"/>
      </w:tblGrid>
      <w:tr w:rsidR="006D1742" w:rsidRPr="006D1742" w:rsidTr="006D174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От 20 -30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30 – 40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40 -50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50 -60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sz w:val="24"/>
                <w:szCs w:val="24"/>
                <w:lang w:eastAsia="ru-RU"/>
              </w:rPr>
            </w:pPr>
            <w:r w:rsidRPr="006D1742">
              <w:rPr>
                <w:sz w:val="24"/>
                <w:szCs w:val="24"/>
                <w:lang w:eastAsia="ru-RU"/>
              </w:rPr>
              <w:t>60-</w:t>
            </w:r>
          </w:p>
        </w:tc>
      </w:tr>
      <w:tr w:rsidR="006D1742" w:rsidRPr="006D1742" w:rsidTr="006D1742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703C" w:rsidP="006D174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703C" w:rsidP="006D174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  <w:r w:rsidR="006D1742" w:rsidRPr="006D1742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17703C" w:rsidP="006D174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6D1742" w:rsidRPr="006D1742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b/>
                <w:sz w:val="24"/>
                <w:szCs w:val="24"/>
                <w:lang w:eastAsia="ru-RU"/>
              </w:rPr>
            </w:pPr>
            <w:r w:rsidRPr="006D1742">
              <w:rPr>
                <w:b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42" w:rsidRPr="006D1742" w:rsidRDefault="006D1742" w:rsidP="006D1742">
            <w:pPr>
              <w:rPr>
                <w:b/>
                <w:sz w:val="24"/>
                <w:szCs w:val="24"/>
                <w:lang w:eastAsia="ru-RU"/>
              </w:rPr>
            </w:pPr>
            <w:r w:rsidRPr="006D1742">
              <w:rPr>
                <w:b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6D1742" w:rsidRPr="006D1742" w:rsidRDefault="006D1742" w:rsidP="006D17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74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Выводы:</w:t>
      </w:r>
      <w:r w:rsidR="00177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25 педагогов  до 50лет -78.1</w:t>
      </w:r>
      <w:r w:rsidRPr="006D1742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6D1742" w:rsidRPr="006D1742" w:rsidRDefault="006D1742" w:rsidP="006D1742">
      <w:pPr>
        <w:tabs>
          <w:tab w:val="left" w:pos="5940"/>
        </w:tabs>
        <w:spacing w:after="0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D1742">
        <w:rPr>
          <w:rFonts w:ascii="Times New Roman" w:eastAsia="Calibri" w:hAnsi="Times New Roman" w:cs="Times New Roman"/>
          <w:color w:val="000000"/>
          <w:sz w:val="24"/>
          <w:szCs w:val="24"/>
        </w:rPr>
        <w:t>Из этого следует, что в нашем ДОУ сложился сравнительно молодой, творческий и работоспособный педагогический коллектив.</w:t>
      </w:r>
    </w:p>
    <w:p w:rsidR="006D1742" w:rsidRPr="006D1742" w:rsidRDefault="006D1742" w:rsidP="006D17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Образовательный состав персонала МДОУ «Детский сад №237»</w:t>
      </w:r>
    </w:p>
    <w:p w:rsidR="006D1742" w:rsidRPr="006D1742" w:rsidRDefault="006D1742" w:rsidP="006D17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часть персонала имеет высшее образование, специальное </w:t>
      </w:r>
      <w:r w:rsidRPr="006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дошкольное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6человек -20%,</w:t>
      </w:r>
    </w:p>
    <w:p w:rsidR="006D1742" w:rsidRPr="006D1742" w:rsidRDefault="006D1742" w:rsidP="006D17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 педагогическое образование </w:t>
      </w:r>
      <w:r w:rsidR="0078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78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-68.8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</w:t>
      </w:r>
    </w:p>
    <w:p w:rsidR="006D1742" w:rsidRPr="006D1742" w:rsidRDefault="006D1742" w:rsidP="006D17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 профессиональное образование </w:t>
      </w:r>
      <w:r w:rsidR="0078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человек -31.2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1.2. Условия и оснащение образовательного процесса в МДОУ «Детский сад №237»</w:t>
      </w:r>
    </w:p>
    <w:p w:rsidR="006D1742" w:rsidRPr="006D1742" w:rsidRDefault="006D1742" w:rsidP="006D174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процесса, материально-техническая оснащенность</w:t>
      </w:r>
    </w:p>
    <w:p w:rsidR="006D1742" w:rsidRPr="006D1742" w:rsidRDefault="006D1742" w:rsidP="006D174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Детский сад расположен в здании постройки  1988 года.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и прогулочные участки соответствуют государственным санитарно-гигиеническим требованиям к устройству  правилам и нормативам работы ДОУ, СанПиН 2.4.1.2660-10, нормам и правилам пожарной безопасности.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периметру детского сада территория озеленена насаждениями.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находится оборудованная спортивная площадка, что позволяет развивать физические качества и повышать двигательную активность наших воспитанников.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возрастная группа имеет свой участок с разнообразным оборудованием для организации  игр и прогулок. </w:t>
      </w:r>
    </w:p>
    <w:p w:rsidR="006D1742" w:rsidRPr="006D1742" w:rsidRDefault="0078042D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6D1742"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продолжалась работа по благоустройству территории детского сада.  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 участки пополнились новым игровым оборудовани</w:t>
      </w:r>
      <w:r w:rsidR="00B07E28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совместно с родителями и детьми творчески подошли к оформлению своих прогулочных участков: покрашены малые архитектурные формы, оборудованы цветники и клумбы, украшены беседки разноцветными ленточками и флажками.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Продолжались работы и в цветниках  детского сада, где силами сотрудников была выращена рассада цветов для клумб и рабаток.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помещениями ДОУ являются:</w:t>
      </w: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42" w:rsidRPr="006D1742" w:rsidRDefault="006D1742" w:rsidP="006D1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12 групп с отдельными спальными, игровыми, раздевальными комнатами;</w:t>
      </w:r>
    </w:p>
    <w:p w:rsidR="006D1742" w:rsidRPr="006D1742" w:rsidRDefault="006D1742" w:rsidP="006D1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(включает: кабинет врача,процедурный кабинет, изолятор, санитарную комнату);</w:t>
      </w:r>
    </w:p>
    <w:p w:rsidR="006D1742" w:rsidRPr="006D1742" w:rsidRDefault="006D1742" w:rsidP="006D1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(включает два цеха: сырой и готовой продукции);</w:t>
      </w:r>
    </w:p>
    <w:p w:rsidR="006D1742" w:rsidRPr="006D1742" w:rsidRDefault="006D1742" w:rsidP="006D1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заведующего;</w:t>
      </w:r>
    </w:p>
    <w:p w:rsidR="006D1742" w:rsidRPr="006D1742" w:rsidRDefault="006D1742" w:rsidP="006D1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</w:t>
      </w:r>
    </w:p>
    <w:p w:rsidR="006D1742" w:rsidRPr="006D1742" w:rsidRDefault="006D1742" w:rsidP="006D1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1742" w:rsidRPr="006D1742" w:rsidRDefault="006D1742" w:rsidP="006D174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42" w:rsidRPr="006D1742" w:rsidRDefault="006D1742" w:rsidP="006D17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предметно-пространственная среда  планируется с учетом принципов федерального государственного образовательного стандарта</w:t>
      </w:r>
    </w:p>
    <w:p w:rsidR="006D1742" w:rsidRPr="006D1742" w:rsidRDefault="006D1742" w:rsidP="006D17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6"/>
          <w:szCs w:val="24"/>
          <w:lang w:eastAsia="ru-RU"/>
        </w:rPr>
      </w:pPr>
    </w:p>
    <w:p w:rsidR="006D1742" w:rsidRPr="006D1742" w:rsidRDefault="006D1742" w:rsidP="006D1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</w:t>
      </w:r>
    </w:p>
    <w:p w:rsidR="006D1742" w:rsidRPr="006D1742" w:rsidRDefault="006D1742" w:rsidP="006D1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</w:t>
      </w:r>
    </w:p>
    <w:p w:rsidR="006D1742" w:rsidRPr="006D1742" w:rsidRDefault="006D1742" w:rsidP="006D1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</w:p>
    <w:p w:rsidR="006D1742" w:rsidRPr="006D1742" w:rsidRDefault="006D1742" w:rsidP="006D1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Трансформируемая</w:t>
      </w:r>
    </w:p>
    <w:p w:rsidR="006D1742" w:rsidRPr="006D1742" w:rsidRDefault="006D1742" w:rsidP="006D1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Полифункциональная</w:t>
      </w:r>
    </w:p>
    <w:p w:rsidR="006D1742" w:rsidRPr="006D1742" w:rsidRDefault="006D1742" w:rsidP="006D17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Содержательно-насыщенная</w:t>
      </w:r>
    </w:p>
    <w:p w:rsidR="006D1742" w:rsidRPr="006D1742" w:rsidRDefault="006D1742" w:rsidP="006D1742">
      <w:pPr>
        <w:spacing w:after="0" w:line="240" w:lineRule="auto"/>
        <w:ind w:left="1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развивающей среды учитываются сензитивные (благоприятные) периоды развития детей:</w:t>
      </w:r>
    </w:p>
    <w:p w:rsidR="006D1742" w:rsidRPr="006D1742" w:rsidRDefault="006D1742" w:rsidP="006D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41"/>
        <w:gridCol w:w="6800"/>
      </w:tblGrid>
      <w:tr w:rsidR="006D1742" w:rsidRPr="006D1742" w:rsidTr="006D1742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742" w:rsidRPr="006D1742" w:rsidRDefault="006D1742" w:rsidP="006D1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42" w:rsidRPr="006D1742" w:rsidRDefault="006D1742" w:rsidP="006D1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развитие, развитие речи.</w:t>
            </w:r>
          </w:p>
        </w:tc>
      </w:tr>
      <w:tr w:rsidR="006D1742" w:rsidRPr="006D1742" w:rsidTr="006D1742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742" w:rsidRPr="006D1742" w:rsidRDefault="006D1742" w:rsidP="006D1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42" w:rsidRPr="006D1742" w:rsidRDefault="006D1742" w:rsidP="006D1742">
            <w:pPr>
              <w:snapToGrid w:val="0"/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детей в сюжетных играх, развитие образной речи, развитие познавательных процессов.</w:t>
            </w:r>
          </w:p>
        </w:tc>
      </w:tr>
      <w:tr w:rsidR="006D1742" w:rsidRPr="006D1742" w:rsidTr="006D1742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742" w:rsidRPr="006D1742" w:rsidRDefault="006D1742" w:rsidP="006D1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742" w:rsidRPr="006D1742" w:rsidRDefault="006D1742" w:rsidP="006D1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произвольности психических процессов, развитие связной речи.</w:t>
            </w:r>
          </w:p>
        </w:tc>
      </w:tr>
    </w:tbl>
    <w:p w:rsidR="006D1742" w:rsidRPr="006D1742" w:rsidRDefault="006D1742" w:rsidP="006D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6D1742" w:rsidRPr="006D1742" w:rsidRDefault="006D1742" w:rsidP="006D174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742" w:rsidRPr="006D1742" w:rsidRDefault="006D1742" w:rsidP="006D174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художественного творчества»</w:t>
      </w:r>
      <w:r w:rsidRPr="006D1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включающий:</w:t>
      </w:r>
    </w:p>
    <w:p w:rsidR="006D1742" w:rsidRPr="006D1742" w:rsidRDefault="006D1742" w:rsidP="006D1742">
      <w:pPr>
        <w:numPr>
          <w:ilvl w:val="1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изобразительной деятельности;</w:t>
      </w:r>
    </w:p>
    <w:p w:rsidR="006D1742" w:rsidRPr="006D1742" w:rsidRDefault="006D1742" w:rsidP="006D1742">
      <w:pPr>
        <w:numPr>
          <w:ilvl w:val="1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музыкальной деятельности;</w:t>
      </w:r>
    </w:p>
    <w:p w:rsidR="006D1742" w:rsidRPr="006D1742" w:rsidRDefault="006D1742" w:rsidP="006D1742">
      <w:pPr>
        <w:numPr>
          <w:ilvl w:val="1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самостоятельной театрализованной деятельности.</w:t>
      </w:r>
    </w:p>
    <w:p w:rsidR="006D1742" w:rsidRPr="006D1742" w:rsidRDefault="006D1742" w:rsidP="006D1742">
      <w:pPr>
        <w:tabs>
          <w:tab w:val="left" w:pos="567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Литературный центр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6D1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включающий в себя уголок книги. Здесь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 художественная литература соответственно возрасту и тематике недели. Привлечение внимания детей к оформлению книг, к иллюстрациям. Знакомство с писателями и их произведениями.</w:t>
      </w:r>
    </w:p>
    <w:p w:rsidR="006D1742" w:rsidRPr="006D1742" w:rsidRDefault="006D1742" w:rsidP="006D1742">
      <w:pPr>
        <w:tabs>
          <w:tab w:val="left" w:pos="426"/>
        </w:tabs>
        <w:overflowPunct w:val="0"/>
        <w:autoSpaceDE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«Экологический центр»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6D1742" w:rsidRPr="006D1742" w:rsidRDefault="006D1742" w:rsidP="006D1742">
      <w:pPr>
        <w:tabs>
          <w:tab w:val="left" w:pos="426"/>
        </w:tabs>
        <w:overflowPunct w:val="0"/>
        <w:autoSpaceDE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познавательной и исследовательской деятельности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D1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наполнен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 и экспериментирования .</w:t>
      </w:r>
    </w:p>
    <w:p w:rsidR="006D1742" w:rsidRPr="006D1742" w:rsidRDefault="006D1742" w:rsidP="006D1742">
      <w:pPr>
        <w:tabs>
          <w:tab w:val="left" w:pos="426"/>
        </w:tabs>
        <w:overflowPunct w:val="0"/>
        <w:autoSpaceDE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Центр двигательной активности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6D1742" w:rsidRPr="006D1742" w:rsidRDefault="006D1742" w:rsidP="006D1742">
      <w:pPr>
        <w:tabs>
          <w:tab w:val="left" w:pos="426"/>
        </w:tabs>
        <w:overflowPunct w:val="0"/>
        <w:autoSpaceDE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сюжетно-ролевой игры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 с учетом организации сюжетно-ролевых и режиссерских игр.</w:t>
      </w:r>
    </w:p>
    <w:p w:rsidR="006D1742" w:rsidRPr="006D1742" w:rsidRDefault="006D1742" w:rsidP="006D1742">
      <w:pPr>
        <w:tabs>
          <w:tab w:val="left" w:pos="426"/>
        </w:tabs>
        <w:overflowPunct w:val="0"/>
        <w:autoSpaceDE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конструирования»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 материалами для конструктивной деятельности детей.</w:t>
      </w:r>
    </w:p>
    <w:p w:rsidR="006D1742" w:rsidRPr="006D1742" w:rsidRDefault="006D1742" w:rsidP="006D1742">
      <w:pPr>
        <w:tabs>
          <w:tab w:val="left" w:pos="426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развития речи и мелкой моторики»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Собраны игры на развитие звуковой культуры речи, грамматический строй речи, формирование словаря, мнемотаблицы. Сделаны пособия, раздаточный материал на развитие устной речи. Игры на развитие мелкой моторики. </w:t>
      </w:r>
    </w:p>
    <w:p w:rsidR="006D1742" w:rsidRPr="006D1742" w:rsidRDefault="006D1742" w:rsidP="006D1742">
      <w:pPr>
        <w:tabs>
          <w:tab w:val="left" w:pos="426"/>
        </w:tabs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7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Вывод:</w:t>
      </w:r>
      <w:r w:rsidRPr="006D1742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большое внимание отводится созданию предметно-развивающей среды, оснащению и организации воспитательно-образовательного процесса. Очень многое делается силами педагогов и родителей. </w:t>
      </w:r>
      <w:r w:rsidRPr="006D1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Несмотря </w:t>
      </w:r>
      <w:r w:rsidRPr="006D1742">
        <w:rPr>
          <w:rFonts w:ascii="Times New Roman" w:hAnsi="Times New Roman" w:cs="Times New Roman"/>
          <w:color w:val="000000"/>
          <w:sz w:val="24"/>
          <w:szCs w:val="24"/>
        </w:rPr>
        <w:t xml:space="preserve">на то, что сделано, задача пространственной организации предметно-развивающей среды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 до выращивания своего, особого уклада в каждой группе.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D1742">
        <w:rPr>
          <w:rFonts w:ascii="Times New Roman" w:hAnsi="Times New Roman" w:cs="Times New Roman"/>
          <w:sz w:val="24"/>
          <w:szCs w:val="24"/>
        </w:rPr>
        <w:t>: Совершенствовать предметно-развивающую среду, способствующую формированию общей культуры,</w:t>
      </w:r>
      <w:r w:rsidRPr="006D1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742">
        <w:rPr>
          <w:rFonts w:ascii="Times New Roman" w:hAnsi="Times New Roman" w:cs="Times New Roman"/>
          <w:sz w:val="24"/>
          <w:szCs w:val="24"/>
        </w:rPr>
        <w:t>развитию физических, интеллектуальных и личностных качеств воспитанников. Обеспечить безопасность образовательной среды, способствующей сохранению и укреплению здоровья всех участников образовательного процесса. Пополнить базу компьютерных дидактических пособий, мультимедийных презентаций.</w:t>
      </w: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6D1742" w:rsidRPr="00B07E28" w:rsidRDefault="006D1742" w:rsidP="006D1742">
      <w:pPr>
        <w:spacing w:after="0" w:line="240" w:lineRule="auto"/>
        <w:ind w:firstLine="225"/>
        <w:rPr>
          <w:rFonts w:ascii="Times New Roman" w:hAnsi="Times New Roman" w:cs="Times New Roman"/>
          <w:b/>
          <w:sz w:val="28"/>
          <w:szCs w:val="28"/>
        </w:rPr>
      </w:pPr>
      <w:r w:rsidRPr="00B07E28">
        <w:rPr>
          <w:rFonts w:ascii="Times New Roman" w:hAnsi="Times New Roman" w:cs="Times New Roman"/>
          <w:b/>
          <w:sz w:val="28"/>
          <w:szCs w:val="28"/>
        </w:rPr>
        <w:t>Особенности организации педагогического процесса в ДОУ</w:t>
      </w:r>
    </w:p>
    <w:p w:rsidR="006D1742" w:rsidRPr="006D1742" w:rsidRDefault="006D1742" w:rsidP="006D1742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742" w:rsidRPr="006D1742" w:rsidRDefault="006D1742" w:rsidP="006D1742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2.1. Программно-методическое обеспечение</w:t>
      </w: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B07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Актуальное состояние</w:t>
      </w:r>
      <w:r w:rsidRPr="006D1742">
        <w:rPr>
          <w:rFonts w:ascii="Times New Roman" w:hAnsi="Times New Roman" w:cs="Times New Roman"/>
          <w:sz w:val="24"/>
          <w:szCs w:val="24"/>
        </w:rPr>
        <w:t xml:space="preserve"> – качество образовательных услуг, предоставляемых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№237» </w:t>
      </w:r>
      <w:r w:rsidRPr="006D1742">
        <w:rPr>
          <w:rFonts w:ascii="Times New Roman" w:hAnsi="Times New Roman" w:cs="Times New Roman"/>
          <w:sz w:val="24"/>
          <w:szCs w:val="24"/>
        </w:rPr>
        <w:t xml:space="preserve"> , находятся на высоком уровне, о чем свидетельствуют результаты внешнего мониторинга «Оценка качества образования в условиях внедрения ФГОС» и анкетирование родителей воспитанников.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№237» </w:t>
      </w:r>
      <w:r w:rsidRPr="006D1742">
        <w:rPr>
          <w:rFonts w:ascii="Times New Roman" w:hAnsi="Times New Roman" w:cs="Times New Roman"/>
          <w:sz w:val="24"/>
          <w:szCs w:val="24"/>
        </w:rPr>
        <w:t xml:space="preserve"> регламентируется «Основной образовательной программой дошкольного образования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«Детский сад №237</w:t>
      </w:r>
      <w:r w:rsidRPr="006D1742">
        <w:rPr>
          <w:rFonts w:ascii="Times New Roman" w:hAnsi="Times New Roman" w:cs="Times New Roman"/>
          <w:sz w:val="24"/>
          <w:szCs w:val="24"/>
        </w:rPr>
        <w:t xml:space="preserve"> », разработанной участниками творческой группы в соответствии с требованиями ФГОС ДО.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Программа утверждена на Совете педагогов ДОУ и базируется на положениях </w:t>
      </w:r>
      <w:r w:rsidRPr="006D174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D1742">
        <w:rPr>
          <w:rFonts w:ascii="Times New Roman" w:hAnsi="Times New Roman" w:cs="Times New Roman"/>
          <w:sz w:val="24"/>
          <w:szCs w:val="24"/>
        </w:rPr>
        <w:t>Инновационной программы дошкольного образования»; Программе</w:t>
      </w:r>
      <w:r w:rsidRPr="006D1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1742">
        <w:rPr>
          <w:rFonts w:ascii="Times New Roman" w:hAnsi="Times New Roman" w:cs="Times New Roman"/>
          <w:sz w:val="24"/>
          <w:szCs w:val="24"/>
        </w:rPr>
        <w:t>« От рождения до школы</w:t>
      </w:r>
      <w:r w:rsidRPr="006D174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6D1742">
        <w:rPr>
          <w:rFonts w:ascii="Times New Roman" w:hAnsi="Times New Roman" w:cs="Times New Roman"/>
          <w:sz w:val="24"/>
          <w:szCs w:val="24"/>
        </w:rPr>
        <w:t>(под ред. Н.Е Вераксы, Т.С.Комаровой, Э.М. Дорофеевой);</w:t>
      </w:r>
      <w:r w:rsidRPr="006D1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Выбор данных программ обусловлен уровнем профессиональной компетентности педагогических кадров, состоянием предметно-развивающей среды и образовательного процесса в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№237».</w:t>
      </w:r>
      <w:r w:rsidRPr="006D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Образовательные задачи осуществляется в непосредственной образовательной деятельности и совместной деятельности педагога с детьми, осуществляемой в ходе режимных моментов.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в работе с дошкольниками являются игровые методы обучения, поддерживающие постоянный интерес к знаниям и стимулирующие познавательную активность детей.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Для решения частных образовательных задач педагогами используются парциальные программы и технологии</w:t>
      </w:r>
    </w:p>
    <w:p w:rsidR="006D1742" w:rsidRPr="006D1742" w:rsidRDefault="006D1742" w:rsidP="006D1742">
      <w:pPr>
        <w:numPr>
          <w:ilvl w:val="1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к школе в условиях специализированного детского сада» Филичева Т.Б., Чиркина Р.В. </w:t>
      </w:r>
    </w:p>
    <w:p w:rsidR="006D1742" w:rsidRPr="006D1742" w:rsidRDefault="006D1742" w:rsidP="006D1742">
      <w:pPr>
        <w:numPr>
          <w:ilvl w:val="1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безопасности жизнедеятельности» Стеркина Р.Т., Князева О.Л., Авдеева Н.Н. </w:t>
      </w:r>
    </w:p>
    <w:p w:rsidR="006D1742" w:rsidRPr="006D1742" w:rsidRDefault="006D1742" w:rsidP="006D1742">
      <w:pPr>
        <w:numPr>
          <w:ilvl w:val="1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«Здоровье» Алямовская В.Г. </w:t>
      </w:r>
    </w:p>
    <w:p w:rsidR="006D1742" w:rsidRPr="006D1742" w:rsidRDefault="006D1742" w:rsidP="006D1742">
      <w:pPr>
        <w:numPr>
          <w:ilvl w:val="1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«Приобщение детей к истокам русской народной культуры» Князева О.Л., Маханева М.Д. </w:t>
      </w:r>
    </w:p>
    <w:p w:rsidR="006D1742" w:rsidRPr="006D1742" w:rsidRDefault="006D1742" w:rsidP="006D1742">
      <w:pPr>
        <w:numPr>
          <w:ilvl w:val="1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Никитина Б.Н., Воскобовича В. </w:t>
      </w:r>
    </w:p>
    <w:p w:rsidR="006D1742" w:rsidRPr="006D1742" w:rsidRDefault="006D1742" w:rsidP="006D1742">
      <w:pPr>
        <w:numPr>
          <w:ilvl w:val="1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Элементы ТРИЗ </w:t>
      </w:r>
    </w:p>
    <w:p w:rsidR="006D1742" w:rsidRPr="006D1742" w:rsidRDefault="006D1742" w:rsidP="006D1742">
      <w:pPr>
        <w:numPr>
          <w:ilvl w:val="1"/>
          <w:numId w:val="4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Адаптированная образовательная программа дошкольного образования для детей с тяжелыми нарушениями речи МДОУ «Детский сад №237»;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2.2. Формы организации детей</w:t>
      </w:r>
    </w:p>
    <w:p w:rsidR="006D1742" w:rsidRPr="006D1742" w:rsidRDefault="006D1742" w:rsidP="006D17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Модель организации образовательного процесса в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№237»</w:t>
      </w:r>
      <w:r w:rsidRPr="006D1742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6D1742" w:rsidRPr="006D1742" w:rsidRDefault="006D1742" w:rsidP="006D174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деятельность детей и взрослого, где выделяются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и решение образовательных задач в процессе режимных моментов и </w:t>
      </w:r>
      <w:r w:rsidRPr="006D1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прочие; </w:t>
      </w:r>
    </w:p>
    <w:p w:rsidR="006D1742" w:rsidRPr="006D1742" w:rsidRDefault="006D1742" w:rsidP="006D174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детей, а именно развивающая предметнопространственная среда, соответствующая требованиям.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Особенность образовательного процесса заключается в организации различных видов детской деятельности (игровая;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конструирование; музыкальная деятельность; двигательная деятельность) и их интеграции, в рамках которой дети будут активно развиваться, и совершенствовать уже имеющиеся знания, умения, навыки, а так же получать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обеспечивает воспитание, обучение и развитие, а также присмотр, уход и оздоровление детей в возрасте от 1,6 до 7 лет.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 Общее количество групп – 12 По наполняемости группы соответствуют требованиям СанПин.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 Количество детей в группах общеразвивающей направленности определяется исходя из расчета площади групповой (игровой) - не менее 2,0 метра квадратных на одного ребенка.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Все группы однородны по возрастному составу детей: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(младшей, средней, старшей и подготовительной) осуществляется дополнительное образование в соответствии с ООП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 xml:space="preserve">2.3. Проведение дополнительных образовательных услуг в </w:t>
      </w:r>
      <w:r w:rsidRPr="006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МДОУ «Детский сад №237»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Проведение дополнительных образовательных услуг в в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№237»</w:t>
      </w:r>
      <w:r w:rsidRPr="006D174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Лицензии: от 17.08..15 г № 225/15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Списочный состав детей в группах определяется в соответствии с психологопедагогической целесообразностью вида деятельности.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 Расписание занятий составляется с учетом интересов и возможностей детей, а продолжительность занятий устанавливается исходя из санитарно-гигиенических норм.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Учитывая интересы дошкольников и запросы родителей по дополнительному образованию, в в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№237»</w:t>
      </w:r>
      <w:r w:rsidRPr="006D1742">
        <w:rPr>
          <w:rFonts w:ascii="Times New Roman" w:hAnsi="Times New Roman" w:cs="Times New Roman"/>
          <w:sz w:val="24"/>
          <w:szCs w:val="24"/>
        </w:rPr>
        <w:t xml:space="preserve">  реализуются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Программы различной направленности: </w:t>
      </w:r>
    </w:p>
    <w:p w:rsidR="006D1742" w:rsidRPr="006D1742" w:rsidRDefault="006D1742" w:rsidP="006D1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«Юные футболисты»; «3д» «Ритмика»</w:t>
      </w:r>
    </w:p>
    <w:p w:rsidR="006D1742" w:rsidRPr="006D1742" w:rsidRDefault="006D1742" w:rsidP="006D17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 «Акварелька »,</w:t>
      </w: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 Востребованность платных образовательных услуг в учреждении составляет – 42 %</w:t>
      </w: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Выводы</w:t>
      </w:r>
      <w:r w:rsidRPr="006D1742">
        <w:rPr>
          <w:rFonts w:ascii="Times New Roman" w:hAnsi="Times New Roman" w:cs="Times New Roman"/>
          <w:sz w:val="24"/>
          <w:szCs w:val="24"/>
        </w:rPr>
        <w:t xml:space="preserve">:  Результаты работы в кружках дополнительного образования говорят о серьезном отношении педагогов к данной работе. Результатами служит и количество детей, посещающих кружки, отзывы родителей, участие детей в конкурсах, повышение уровня готовности детей к школе. </w:t>
      </w: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развития</w:t>
      </w:r>
      <w:r w:rsidRPr="006D1742">
        <w:rPr>
          <w:rFonts w:ascii="Times New Roman" w:hAnsi="Times New Roman" w:cs="Times New Roman"/>
          <w:sz w:val="24"/>
          <w:szCs w:val="24"/>
        </w:rPr>
        <w:t>:  Провести опрос родителей, выявить потребности и пожелания. Продолжить оказывать платные образовательные услуги с целью развития интересов и способностей детей</w:t>
      </w:r>
    </w:p>
    <w:p w:rsidR="000752FB" w:rsidRDefault="000752FB" w:rsidP="006D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образовательной программы ДОУ предполагает тесное взаимодействие с различными социальными партнерами.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6105"/>
      </w:tblGrid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сотрудничества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ДОУ, инспекционная, контролирующая деятельность.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деятельности в ДОУ, обучение педагогов.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центр образования.</w:t>
            </w:r>
          </w:p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школа №83.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концерты, тематические беседы, спектакли.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« детская библиотека им. Гайдара»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по познавательному  развитию.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Филармония.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музыкантами.(нравственное воспитание)</w:t>
            </w:r>
          </w:p>
        </w:tc>
      </w:tr>
      <w:tr w:rsidR="006D1742" w:rsidRPr="006D1742" w:rsidTr="006D1742">
        <w:trPr>
          <w:trHeight w:val="731"/>
        </w:trPr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города, Планетарий.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имени К. Д. Ушинского.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практика студентов.</w:t>
            </w:r>
          </w:p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доверия.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детям и родителям.</w:t>
            </w:r>
          </w:p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поликлиника№5.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Осмотры, проф. прививки и мероприятия.</w:t>
            </w:r>
          </w:p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Ярославский педагогический колледж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практики студентов.</w:t>
            </w:r>
          </w:p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Являемся представителем федеральной экспериментальной площадки по проблемам индивидуализации подготовки специалиста по направлению «Дошкольное образование» на основе сетевого взаимодействия на базе Ярославского педагогического колледжа.</w:t>
            </w:r>
          </w:p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Ярославской думы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6D1742" w:rsidRPr="006D1742" w:rsidTr="006D1742">
        <w:tc>
          <w:tcPr>
            <w:tcW w:w="3466" w:type="dxa"/>
          </w:tcPr>
          <w:p w:rsidR="006D1742" w:rsidRPr="006D1742" w:rsidRDefault="006D1742" w:rsidP="006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оценки и контроля качества образования</w:t>
            </w:r>
          </w:p>
        </w:tc>
        <w:tc>
          <w:tcPr>
            <w:tcW w:w="6105" w:type="dxa"/>
          </w:tcPr>
          <w:p w:rsidR="006D1742" w:rsidRPr="006D1742" w:rsidRDefault="006D1742" w:rsidP="006D174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на квалификационные категории</w:t>
            </w:r>
          </w:p>
        </w:tc>
      </w:tr>
    </w:tbl>
    <w:p w:rsidR="006D1742" w:rsidRPr="006D1742" w:rsidRDefault="006D1742" w:rsidP="006D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742" w:rsidRPr="006D1742" w:rsidRDefault="006D1742" w:rsidP="006D1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Дошкольное образовательное учреждение поддерживает прочные </w:t>
      </w:r>
      <w:r w:rsidRPr="006D17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отношения с социальными партнерами.</w:t>
      </w:r>
      <w:r w:rsidRPr="006D1742"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  <w:t xml:space="preserve"> </w:t>
      </w:r>
      <w:r w:rsidRPr="006D1742">
        <w:rPr>
          <w:rFonts w:ascii="Times New Roman" w:eastAsia="Calibri" w:hAnsi="Times New Roman" w:cs="Times New Roman"/>
          <w:sz w:val="24"/>
          <w:szCs w:val="24"/>
        </w:rPr>
        <w:t xml:space="preserve">Это сотрудничество направлено, прежде всего, на развитие учреждения, повышение его рейтинга, формирование положительного имиджа, а также,  на научно-методическое сопровождение деятельности. В таблице </w:t>
      </w:r>
      <w:r w:rsidRPr="006D174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пред</w:t>
      </w:r>
      <w:r w:rsidRPr="006D17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ставлены все связи взаимодействия ДОУ с другими учрежде</w:t>
      </w:r>
      <w:r w:rsidRPr="006D174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6D174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ниями социокультурной сферы города, которые помогают в совершенствование</w:t>
      </w:r>
      <w:r w:rsidRPr="006D1742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образовательного процесса и расширении образо</w:t>
      </w:r>
      <w:r w:rsidRPr="006D1742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softHyphen/>
      </w:r>
      <w:r w:rsidRPr="006D1742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вательного пространства.</w:t>
      </w:r>
    </w:p>
    <w:p w:rsidR="000752FB" w:rsidRDefault="000752FB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2FB" w:rsidRDefault="000752FB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2FB" w:rsidRDefault="000752FB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E28" w:rsidRDefault="00B07E28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Оценка содержания образования по направлениям 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2.4.1. Охрана жизни и укрепление физического здоровья детей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Условия охраны здоровья обучающихся</w:t>
      </w:r>
    </w:p>
    <w:p w:rsidR="006D1742" w:rsidRPr="006D1742" w:rsidRDefault="006D1742" w:rsidP="006D174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Одним из приоритетных направлений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№237»</w:t>
      </w:r>
      <w:r w:rsidRPr="006D1742">
        <w:rPr>
          <w:rFonts w:ascii="Times New Roman" w:hAnsi="Times New Roman" w:cs="Times New Roman"/>
          <w:sz w:val="24"/>
          <w:szCs w:val="24"/>
        </w:rPr>
        <w:t xml:space="preserve"> </w:t>
      </w: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является создание условий для охраны и  укрепления здоровья детского населения.  Основные усилия  коллектива дошкольной образовательной организации направлены на то, чтобы сохранить здоровье воспитанников. ДОУ стремится работать в русле педагогики здоровья, формируя здоровьесберегающее пространство.</w:t>
      </w:r>
    </w:p>
    <w:p w:rsidR="006D1742" w:rsidRPr="006D1742" w:rsidRDefault="006D1742" w:rsidP="006D174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бодрствования, при обязательно ровном настроении им интерес к играм, развлечениям и творческой деятельности. В основу рационального режима  положены следующие моменты:</w:t>
      </w:r>
    </w:p>
    <w:p w:rsidR="006D1742" w:rsidRPr="006D1742" w:rsidRDefault="006D1742" w:rsidP="006D1742">
      <w:pPr>
        <w:numPr>
          <w:ilvl w:val="0"/>
          <w:numId w:val="1"/>
        </w:numPr>
        <w:spacing w:before="100" w:beforeAutospacing="1" w:after="100" w:afterAutospacing="1" w:line="240" w:lineRule="auto"/>
        <w:ind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6D1742" w:rsidRPr="006D1742" w:rsidRDefault="006D1742" w:rsidP="006D1742">
      <w:pPr>
        <w:numPr>
          <w:ilvl w:val="0"/>
          <w:numId w:val="1"/>
        </w:numPr>
        <w:spacing w:before="100" w:beforeAutospacing="1" w:after="100" w:afterAutospacing="1" w:line="240" w:lineRule="auto"/>
        <w:ind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6D1742" w:rsidRPr="006D1742" w:rsidRDefault="006D1742" w:rsidP="006D1742">
      <w:pPr>
        <w:numPr>
          <w:ilvl w:val="0"/>
          <w:numId w:val="1"/>
        </w:numPr>
        <w:spacing w:before="100" w:beforeAutospacing="1" w:after="100" w:afterAutospacing="1" w:line="240" w:lineRule="auto"/>
        <w:ind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6D1742" w:rsidRPr="006D1742" w:rsidRDefault="006D1742" w:rsidP="006D1742">
      <w:pPr>
        <w:numPr>
          <w:ilvl w:val="0"/>
          <w:numId w:val="1"/>
        </w:numPr>
        <w:spacing w:before="100" w:beforeAutospacing="1" w:after="100" w:afterAutospacing="1" w:line="240" w:lineRule="auto"/>
        <w:ind w:firstLine="1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Достаточный по продолжительности полноценный сон;</w:t>
      </w:r>
    </w:p>
    <w:p w:rsidR="006D1742" w:rsidRPr="006D1742" w:rsidRDefault="006D1742" w:rsidP="006D1742">
      <w:pPr>
        <w:numPr>
          <w:ilvl w:val="0"/>
          <w:numId w:val="1"/>
        </w:numPr>
        <w:spacing w:before="100" w:beforeAutospacing="1" w:after="100" w:afterAutospacing="1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D17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Регулярное сбалансированное питание</w:t>
      </w:r>
      <w:r w:rsidRPr="006D174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6D1742" w:rsidRPr="006D1742" w:rsidRDefault="006D1742" w:rsidP="006D1742">
      <w:pPr>
        <w:spacing w:after="0" w:line="240" w:lineRule="auto"/>
        <w:ind w:firstLine="15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Физкультурно - оздоровительная работа</w:t>
      </w:r>
    </w:p>
    <w:p w:rsidR="006D1742" w:rsidRPr="006D1742" w:rsidRDefault="006D1742" w:rsidP="006D1742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Анализ результативности здоровьесберегающей деятельности в МДОУ «Детский сад №237» свидетельствует о высоком уровне компетентности педагогов в вопросах оздоровления детей.  В ДОУ ведется системная работа в данном направлении. Педагоги применяют разнообразные закаливающие методы и приемы.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Регулярно проводятся утренняя гимнастика, физкультурные занятия с учетом индивидуальных особенностей воспитанников.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Создана комплексная система физкультурно – оздоровительной работы с детьми, в основу которой легли здоровьесберегающие педагогические технологии: </w:t>
      </w: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742">
        <w:rPr>
          <w:rFonts w:ascii="Times New Roman" w:hAnsi="Times New Roman" w:cs="Times New Roman"/>
          <w:i/>
          <w:sz w:val="24"/>
          <w:szCs w:val="24"/>
        </w:rPr>
        <w:t xml:space="preserve">а) Технологии сохранения и стимулирования здоровья: </w:t>
      </w:r>
    </w:p>
    <w:p w:rsidR="006D1742" w:rsidRPr="006D1742" w:rsidRDefault="006D1742" w:rsidP="006D17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6D1742" w:rsidRPr="006D1742" w:rsidRDefault="006D1742" w:rsidP="006D17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(утренняя гимнастика с музыкальным сопровождением, для глаз, дыхательная, пальчиковая, гимнастика пробуждения с элементами самомассажа и др.);</w:t>
      </w:r>
    </w:p>
    <w:p w:rsidR="006D1742" w:rsidRPr="006D1742" w:rsidRDefault="006D1742" w:rsidP="006D17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физминутки; </w:t>
      </w:r>
    </w:p>
    <w:p w:rsidR="006D1742" w:rsidRPr="006D1742" w:rsidRDefault="006D1742" w:rsidP="006D17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переменки; </w:t>
      </w:r>
    </w:p>
    <w:p w:rsidR="006D1742" w:rsidRPr="006D1742" w:rsidRDefault="006D1742" w:rsidP="006D1742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здоровья; </w:t>
      </w:r>
    </w:p>
    <w:p w:rsidR="006D1742" w:rsidRPr="006D1742" w:rsidRDefault="006D1742" w:rsidP="006D174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742">
        <w:rPr>
          <w:rFonts w:ascii="Times New Roman" w:hAnsi="Times New Roman" w:cs="Times New Roman"/>
          <w:i/>
          <w:sz w:val="24"/>
          <w:szCs w:val="24"/>
        </w:rPr>
        <w:t xml:space="preserve">б) Технологии обучения ЗОЖ: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занятия, досуги, развлечения, спартакиады;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на прогулке;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игры;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НОД «Уроки здоровья».</w:t>
      </w:r>
    </w:p>
    <w:p w:rsidR="006D1742" w:rsidRPr="006D1742" w:rsidRDefault="006D1742" w:rsidP="006D174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742">
        <w:rPr>
          <w:rFonts w:ascii="Times New Roman" w:hAnsi="Times New Roman" w:cs="Times New Roman"/>
          <w:i/>
          <w:sz w:val="24"/>
          <w:szCs w:val="24"/>
        </w:rPr>
        <w:t xml:space="preserve"> в) Коррекционные технологии: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логоритмические игры;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музыкального воздействия;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сказкотерапия;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поведения; </w:t>
      </w:r>
    </w:p>
    <w:p w:rsidR="006D1742" w:rsidRPr="006D1742" w:rsidRDefault="006D1742" w:rsidP="006D1742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психогимнастика </w:t>
      </w:r>
    </w:p>
    <w:p w:rsidR="006D1742" w:rsidRPr="006D1742" w:rsidRDefault="006D1742" w:rsidP="006D1742">
      <w:pPr>
        <w:tabs>
          <w:tab w:val="num" w:pos="0"/>
        </w:tabs>
        <w:spacing w:after="0" w:line="240" w:lineRule="auto"/>
        <w:ind w:firstLine="2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742">
        <w:rPr>
          <w:rFonts w:ascii="Times New Roman" w:hAnsi="Times New Roman" w:cs="Times New Roman"/>
          <w:i/>
          <w:sz w:val="24"/>
          <w:szCs w:val="24"/>
        </w:rPr>
        <w:t xml:space="preserve">г) Закаливание (воздушное, водное):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облегченная форма одежды в группе;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сезонной одежды на прогулке с учѐтом индивидуального состояния детей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температурного режима в течение дня в помещениях ДОУ;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прогулки и еѐ длительность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при открытых фрамугах;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ванны после дневного сна;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солнечные и воздушные ванны;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обширное умывание; </w:t>
      </w:r>
    </w:p>
    <w:p w:rsidR="006D1742" w:rsidRPr="006D1742" w:rsidRDefault="006D1742" w:rsidP="006D1742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водой.</w:t>
      </w:r>
    </w:p>
    <w:p w:rsidR="006D1742" w:rsidRPr="006D1742" w:rsidRDefault="006D1742" w:rsidP="006D1742">
      <w:pPr>
        <w:tabs>
          <w:tab w:val="num" w:pos="0"/>
        </w:tabs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проводятся совместно с работниками детской поликлиники и включают в себя: 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ОРВИ и др. инфекционных заболеваний; 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прививок по плану поликлиники; 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 на энтеробиоз; 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диспансерных осмотров детей декретированных возрастов специалистами;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совместное наблюдение за детьми, состоящими на учете в диспансере.</w:t>
      </w: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консультационной работы с родителями (законными представителями), работниками образовательного учреждения</w:t>
      </w:r>
      <w:r w:rsidRPr="006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– союзники. 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используем следующие формы взаимодействия с родителями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 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информации, регулирование и контроль о состоянии охраны здоровья воспитанников  осуществляется в соответствие с системой внутреннего контроля качества дошкольного образования.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раздел решает задачу профилактики заболеваний и оздоровления детей. 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состоит из следующих направлений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профилактические осмотры медицинских специалистов, вакцинация, витаминизация блюд.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осуществления здоровьесберегающего процесса организовано здоровое питание воспитанников в ДОУ - сбалансированное, разнообразное, достаточное.</w:t>
      </w:r>
    </w:p>
    <w:p w:rsidR="006D1742" w:rsidRPr="006D1742" w:rsidRDefault="006D1742" w:rsidP="006D1742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r w:rsidRPr="006D1742">
        <w:rPr>
          <w:rFonts w:ascii="Times New Roman" w:hAnsi="Times New Roman" w:cs="Times New Roman"/>
          <w:sz w:val="24"/>
          <w:szCs w:val="24"/>
        </w:rPr>
        <w:t>физкультурно - оздоровительной</w:t>
      </w:r>
      <w:r w:rsidRPr="006D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ДОУ можно считать улучшение состояния здоровья детей, низкий уровень заболеваемости (в сравнении со средними показателями по городу) в период эпидемий гриппа, а также создание устойчивой здровьесберегающей системы.    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6D1742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диагностического обследования большинство детей имеют норму физического развития.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7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структуре хронических заболеваний по прежнему преобладают заболевания ОРВИ и ОРЗ. Для сохранения и укрепления здоровья воспитанников в ДОУ проводятся оздоровительно-профилактические мероприятия разного уровня.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>Одним из важных направлений работы ДОУ остается – охрана, сохранение и укрепление здоровья воспитанников</w:t>
      </w:r>
    </w:p>
    <w:p w:rsidR="006D1742" w:rsidRPr="006D1742" w:rsidRDefault="006D1742" w:rsidP="00B07E28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6D1742">
        <w:rPr>
          <w:rFonts w:ascii="Times New Roman" w:hAnsi="Times New Roman" w:cs="Times New Roman"/>
          <w:sz w:val="24"/>
          <w:szCs w:val="24"/>
        </w:rPr>
        <w:t>: все чаще в детский сад приходят дети, имеющие предрасположенность к простудным заболеваниям, те или иные отклонения в состоянии здоровья, требующие повышенного внимания, консультации специалистов. Рост числа взрослых (как родителей воспитанников, так и сотрудников) с низким уровнем культуры здоровья, проявляющих инертность в ведении здорового образа жизни.</w:t>
      </w:r>
    </w:p>
    <w:p w:rsidR="006D1742" w:rsidRPr="006D1742" w:rsidRDefault="006D1742" w:rsidP="00B07E28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D1742">
        <w:rPr>
          <w:rFonts w:ascii="Times New Roman" w:hAnsi="Times New Roman" w:cs="Times New Roman"/>
          <w:sz w:val="24"/>
          <w:szCs w:val="24"/>
        </w:rPr>
        <w:t>: Разработка и совершенствование индивидуальных образовательных маршрутов с учетом развития ребенка и возможностей ДОУ.</w:t>
      </w: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2.4.2. Обеспечение социально – коммуникативного, познавательного, речевого, художественно-эстетического и физического развития детей</w:t>
      </w:r>
    </w:p>
    <w:p w:rsidR="006D1742" w:rsidRPr="006D1742" w:rsidRDefault="006D1742" w:rsidP="006D1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Программа дошкольного образования строится с учетом интеграции образовательных областей в соответствии с возрастом детей.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Интеграция разных образовательных областей – важный аспект в структурировании программного материала.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Образовательные области неразрывно связаны друг с другом. Такое взаимопроникновение и взаимосвязь образовательных областей обеспечивают формирование у ребенка целостной картины окружающего мира.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В условиях интеграции образовательных областей возрастет роль взаимосвязи в работе педагогов всех специальностей МДОУ «Детский сад№237».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Анализ результатов педагогического мониторинга освоения детьми образовательной программы МДОУ «Детский сад№237».  свидетельствуют о том, что воспитанники полностью справились с освоением программных требований во всех образовательных областях в соответствии со своей возрастной группой.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Результатом осуществления образовательного процесса явилась качественная подготовка детей к обучению в школе.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«Физическое развитие»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педагогической диагностики дети показали высокий результат освоения программного материала за </w:t>
      </w:r>
      <w:r w:rsidR="0007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</w:t>
      </w:r>
      <w:r w:rsidRPr="006D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 </w:t>
      </w:r>
      <w:r w:rsidR="000752FB" w:rsidRPr="00772CEA">
        <w:rPr>
          <w:rFonts w:ascii="Times New Roman" w:hAnsi="Times New Roman" w:cs="Times New Roman"/>
          <w:b/>
          <w:color w:val="333333"/>
          <w:sz w:val="28"/>
          <w:szCs w:val="28"/>
        </w:rPr>
        <w:t>4,6-92%</w:t>
      </w:r>
    </w:p>
    <w:p w:rsidR="006D1742" w:rsidRPr="006D1742" w:rsidRDefault="006D1742" w:rsidP="00075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воспитанники  п</w:t>
      </w:r>
      <w:r w:rsidR="0007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одготовительных групп № 12,6-  47 человек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освоили требования программы на высоком и выше с</w:t>
      </w:r>
      <w:r w:rsidR="0007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уровне, что составляет 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качества; 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 группах детского сада  отмечается сформированность основных движений и потребность в двигательной активности. Дети  проявляют положительное отношение к разнообразным физическим упражнениям,  стремятся к самостоятель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двигательной деятельности. Большинство воспитанников старших и подготовительных групп ходит и бегает легко,  ритмично, сохраняя правильную осанку, меняя направление и темп по указанию воспитателя, лазают по гимнастической стенке (высота 2.5 метра с изменением темпа), прыгают на мягкое покрытие с высоты 30 см., прыгают в длину с места более чем на 1 метр. (по требованию программы 80 см.).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наблюдается избирательное отношение к не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которым двигательным действиям и подвижным играм.   Большинство детей стали уверенно и активно выполнять основные элементы техники общеразвивающих упражнений, основных движений, соблюдать правила в подвижных играх и контролировать их выполнение, самостоятельно проводить подвижные игры и упражнения, стали увереннее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 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Причинами положительного результата работы могут являться следующие факторы.В МДОУ « Детский сад №237» созданы условия для сохранения и укрепления физического здоровья детей, оборудованы физкультурные центры в группах,спортивная площадка для занятия на воздухе.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 xml:space="preserve">Основными средствами физического воспитания, направленными на выполнение обозначенных задач, являлись рациональный режим дня, сбалансированное питание, оптимальные гигиенические условия внешней среды, специальные физические упражнения и закаливающие мероприятия.С целью профилактики простудных заболеваний и гриппа в период эпидемии дети употребляют в пищу лук и чеснок.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 xml:space="preserve">Педагогами  МДОУ « Детский сад №237»   проводятся различные виды 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физкультурно-оздоровительной работы: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Гимнастика (утренняя, дыхательная, пальчиковая, артикуляционная).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Физкультурные занятия.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Физкультминутки.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Ежедневные прогулки 2 раза в день.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Подготовка ко сну, сон.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Отдельные виды закаливания.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Дни здоровья.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Физкультурные праздники, досуги.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 xml:space="preserve">Для оздоровления детей используются все природные факторы: солнце, воздух, вода, земля (летом хождение босиком).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соблюдаются. Таким образом, общий анализ выполнения системы мер по охране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жизни и укреплению здоровья, физическому развитию детей показывает, что осуществляемая в учреждении образовательная деятельность эффективна.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D1742">
        <w:rPr>
          <w:rFonts w:ascii="Times New Roman" w:eastAsia="Calibri" w:hAnsi="Times New Roman" w:cs="Times New Roman"/>
          <w:sz w:val="24"/>
          <w:szCs w:val="24"/>
        </w:rPr>
        <w:t>мониторинг показал положительную динамику данной образовательной области. Воспитанники имеют представление о своем здоровье, знают, как можно поддержать и укрепить его и сохранить. Они умеют обслуживать себя, знакомы с правилами здорового образа жизни. Воспитанники гармонично физически развиваются, двигательный опыт богат. В поведении четко выражена потребность в двигательной деятельности.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Программный материал 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«Речевое развитие»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конец учебного года </w:t>
      </w:r>
      <w:r w:rsidR="000752FB" w:rsidRPr="00772CEA">
        <w:rPr>
          <w:rFonts w:ascii="Times New Roman" w:hAnsi="Times New Roman" w:cs="Times New Roman"/>
          <w:b/>
          <w:sz w:val="28"/>
          <w:szCs w:val="28"/>
        </w:rPr>
        <w:t>4.3-86%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 воспитанники  </w:t>
      </w:r>
      <w:r w:rsidR="0007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 групп №6,12-  47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, освоили требования программы на высоком и выше среднего уровне, что составляет 100% качества;  </w:t>
      </w:r>
    </w:p>
    <w:p w:rsidR="006D1742" w:rsidRPr="00177B13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177B13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подготовительных групп  показал положительную динамику роста словарного запаса, дети пользуются всеми основными грамматическими формами речи, овладели операцией деления освоенных понятий на группы на основе выявленных признаков; самостоятельно используют речевые формы (объяснительную речь, речь – доказательство, речь – планирование); пользуются средствами языковой выразительности.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младшдих  групп </w:t>
      </w:r>
      <w:r w:rsidRPr="006D1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 обратить внимание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умения чистого произношения звуков  русского языка; развитие умения пересказывать сказки, составлять описательные рассказы о предметах и объектах, по картинкам.  Воспитателям средних, старших  групп следует уделить внимание использованию в речи полных, распространенных простых с однородными членами и сложноподчиненных предложений для передачи временных,  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прилагательных, глаголов для оформления речевого высказывания; составление описательных из 5—6 предложений о предметах и повествовательных рассказов из личного опыта; на развитие умения сочинять повествовательные  рассказы по игрушкам, картинам; составление описательных загадок об игрушках, объектах природы. 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Пути решения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речевом развитии: проводить с детьми индивидуальную работу, используя дидактические игры, развивать  умение решать проблемные задачи, </w:t>
      </w:r>
      <w:r w:rsidRPr="006D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уделить внимание формированию грамматического строя речи, расширению словарного запаса, формированию речевых навыков.</w:t>
      </w:r>
      <w:r w:rsidRPr="006D1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B13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</w:t>
      </w:r>
      <w:r w:rsidR="00177B13" w:rsidRPr="00CC1888">
        <w:rPr>
          <w:rFonts w:ascii="Times New Roman" w:hAnsi="Times New Roman" w:cs="Times New Roman"/>
          <w:b/>
          <w:sz w:val="24"/>
          <w:szCs w:val="24"/>
        </w:rPr>
        <w:t>4.3-86%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 воспитанники  подготовительных групп  освоили требования программы на высоком и выше среднего уровне, что составляет 100% качества; 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группируют предметы по цвету, размеру и форме, находят в окружающей обстановке один и много одинаковых предметов, различают геометрические фигуры, понимают смысл слов «утро», «день», «вечер», «ночь», ориентируются в пространстве и во времени, называют домашних и диких животных, знают о пользе домашних животных, классифицируют предметы ближайшего окружения, называют времена года, сформированы представления о правилах безопасности. Дети старшего возраста классифицируют времена года, знают о значении солнца, воздуха и воды для жизни людей, растений, животных, у них  сформированы представления о предметном окружении и явлениях общественной жизни,  понимают смысл пространственных и временных  отношений, решают простые арифметические задачки на сложение и вычитание У воспитанников сформированы  первичные представления об объектах окружающего мира, развиты сенсомоторные способности,  дети устанавливают причинно-следственные связи между явлениями природы. 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D1742" w:rsidRPr="006D1742" w:rsidRDefault="006D1742" w:rsidP="006D174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D1742">
        <w:rPr>
          <w:rFonts w:ascii="Times New Roman" w:eastAsia="Calibri" w:hAnsi="Times New Roman" w:cs="Times New Roman"/>
          <w:sz w:val="24"/>
          <w:szCs w:val="24"/>
        </w:rPr>
        <w:t>мониторинг показал положительную динамику освоения данной образовательной области; воспитанники умеют целенаправленно наблюдать за объектами в самостоятельной деятельности; овладели основными способами познания: группировкой предметов по разным признакам, счетом, сравнением, рассуждают, аргументируют свои действия.</w:t>
      </w:r>
    </w:p>
    <w:p w:rsidR="006D1742" w:rsidRPr="00177B13" w:rsidRDefault="006D1742" w:rsidP="00177B13">
      <w:pPr>
        <w:rPr>
          <w:rFonts w:ascii="Times New Roman" w:hAnsi="Times New Roman" w:cs="Times New Roman"/>
          <w:b/>
          <w:sz w:val="28"/>
          <w:szCs w:val="28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 развитие»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="00177B13" w:rsidRPr="00772CEA">
        <w:rPr>
          <w:rFonts w:ascii="Times New Roman" w:hAnsi="Times New Roman" w:cs="Times New Roman"/>
          <w:b/>
          <w:color w:val="333333"/>
          <w:sz w:val="28"/>
          <w:szCs w:val="28"/>
        </w:rPr>
        <w:t>4,6-92%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D174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Практически все дети  проявляют интерес  к изобразительной деятельности. Наблюдается высокая активность и увлеченность на занятиях по рисованию.   Основная масса детей  выполняют работу в соответствии с заданием (задач программ),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В основном дети  усваивают программные задачи, у них довольно устойчивые  навыки, хотя  есть дети, которые не справляются с программными задачами по своему возрасту (как в техническом, так и в творческом  плане).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Причинами положительного результата работы могут являться следующие факторы.</w:t>
      </w:r>
      <w:r w:rsidRPr="006D17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группах  созданы условия для развития творческих способностей детей: оформлены уголки изодеятельности, которые целесообразно размещены, в которых  имеется все необходимое оборудование в соответствии с возрастом детей для самостоятельной работы и проявления творчества.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174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В течение учебного года материал в уголках меняется и дополняется в соответствии с усложнением программных задач. </w:t>
      </w:r>
      <w:r w:rsidRPr="006D17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группах имеется весь необходимый инвентарь для  занятий по изодеятельности и художественному труду. Все оборудование отвечает санитарно-гигиеническим требованиям, безопасно, эстетически оформлено. В группах имеется достаточное количество дидактических игр по сенсорике.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 воспитанники  подготовительных групп № 3,11, 7-  60человек , освоили требования программы на высоком и выше среднего уровне, что составляет 100% качества;  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6D1742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показал положительную тенденцию общего развития. Воспитанники называют, различают, группируют знакомые произведения искусства по видам. Создают конструктивные постройки, любят рисовать, хорошо развиты графические навыки.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42" w:rsidRPr="006D1742" w:rsidRDefault="006D1742" w:rsidP="00B07E28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</w:t>
      </w:r>
      <w:r w:rsidRPr="006D1742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Социально-коммуникативное развитие</w:t>
      </w:r>
      <w:r w:rsidRPr="006D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="00177B13" w:rsidRPr="00772CEA">
        <w:rPr>
          <w:rFonts w:ascii="Times New Roman" w:hAnsi="Times New Roman" w:cs="Times New Roman"/>
          <w:b/>
          <w:sz w:val="28"/>
          <w:szCs w:val="28"/>
        </w:rPr>
        <w:t>4.3-86%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 xml:space="preserve">Необходимо продолжить работу, направленную на усвоение норм и ценностей,принятых в обществе, включая моральные и нравственные ценности, формировать основы безопасного поведения в быту, социуме, природе.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Продолжать уделять внимание</w:t>
      </w:r>
      <w:r w:rsidRPr="006D17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1742">
        <w:rPr>
          <w:rFonts w:ascii="Times New Roman" w:eastAsia="Calibri" w:hAnsi="Times New Roman" w:cs="Times New Roman"/>
          <w:sz w:val="24"/>
          <w:szCs w:val="24"/>
        </w:rPr>
        <w:t>обогащению сюжета игр, закреплению умения вести ролевые диалоги, принимать игровые задачи, развивать умение общаться со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6D1742" w:rsidRPr="006D1742" w:rsidRDefault="006D1742" w:rsidP="006D17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742">
        <w:rPr>
          <w:rFonts w:ascii="Times New Roman" w:eastAsia="Calibri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ситуациями.Организация самостоятельной деятельности детей в центрах социально-коммуникативного развития.</w:t>
      </w:r>
    </w:p>
    <w:p w:rsidR="006D1742" w:rsidRPr="006D1742" w:rsidRDefault="006D1742" w:rsidP="006D174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 воспитанники  подготовительных групп  освоили требования программы на высоком и выше среднего уровне, что составляет 100% качества;  </w:t>
      </w: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17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Вывод: </w:t>
      </w:r>
      <w:r w:rsidRPr="006D1742">
        <w:rPr>
          <w:rFonts w:ascii="Times New Roman" w:eastAsia="Calibri" w:hAnsi="Times New Roman" w:cs="Times New Roman"/>
          <w:sz w:val="24"/>
          <w:szCs w:val="24"/>
        </w:rPr>
        <w:t>мониторинг подготовительных групп показал положительную динамику освоения в данной образовательной области; воспитанники ориентируются на общепринятые нормы и правила культуры поведения в контактах с взрослыми. В общении со сверстниками дружелюбны, умеют договариваться, соблюдают общие правила в игре и совместной деятельности. Поведение воспитанников свидетельствует о формирующемся ценностном отношении к предметному миру как результату труда взрослых, бережливости, желание принимать участие в трудовой деятельности взрослых, оказывая посильную помощь. Воспитанники имеют представление о безопасном поведении. Умеют соблюдать правила безопасного поведения в подвижных играх, быть осторожными при общении с незнакомыми животными, избегают контактов с незнакомыми людьми на улице.</w:t>
      </w:r>
    </w:p>
    <w:p w:rsidR="006D1742" w:rsidRPr="006D1742" w:rsidRDefault="006D1742" w:rsidP="006D174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педагогической диагностики по освоени</w:t>
      </w:r>
      <w:r w:rsidR="00177B13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программного материала за 2020-2021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 составляет  </w:t>
      </w:r>
      <w:r w:rsidR="00177B13">
        <w:rPr>
          <w:rFonts w:ascii="Times New Roman" w:hAnsi="Times New Roman" w:cs="Times New Roman"/>
          <w:b/>
          <w:sz w:val="28"/>
          <w:szCs w:val="28"/>
        </w:rPr>
        <w:t xml:space="preserve">4.4 - </w:t>
      </w:r>
      <w:r w:rsidR="00177B13" w:rsidRPr="00772CEA">
        <w:rPr>
          <w:rFonts w:ascii="Times New Roman" w:hAnsi="Times New Roman" w:cs="Times New Roman"/>
          <w:b/>
          <w:sz w:val="28"/>
          <w:szCs w:val="28"/>
        </w:rPr>
        <w:t>88%</w:t>
      </w: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D1742">
        <w:rPr>
          <w:rFonts w:ascii="Times New Roman" w:hAnsi="Times New Roman" w:cs="Times New Roman"/>
          <w:sz w:val="24"/>
          <w:szCs w:val="24"/>
        </w:rPr>
        <w:t xml:space="preserve"> Анализ степени удовлетворенности качеством образовательной деятельности родителей и отзывы педагогов школы поступающих выпускников детского сада, показывают, что уровень их подготовки достаточно высок. Однако отмечается  </w:t>
      </w:r>
      <w:r w:rsidRPr="006D1742">
        <w:rPr>
          <w:rFonts w:ascii="Times New Roman" w:hAnsi="Times New Roman" w:cs="Times New Roman"/>
          <w:sz w:val="24"/>
          <w:szCs w:val="24"/>
        </w:rPr>
        <w:lastRenderedPageBreak/>
        <w:t xml:space="preserve">процент будущих первоклассников (3 – 4%), имеющих различные речевые нарушения и недостаточный уровень развития связной речи.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D1742">
        <w:rPr>
          <w:rFonts w:ascii="Times New Roman" w:hAnsi="Times New Roman" w:cs="Times New Roman"/>
          <w:sz w:val="24"/>
          <w:szCs w:val="24"/>
        </w:rPr>
        <w:t>: Поиск результативных форм и методов взаимодействия с детьми по формированию у них связной речи, навыков коммуникативного общения, умений самостоятельно усваивать знания и алгоритмы деятельности по решению новых задач. Необходимо разработать систему мероприятий по взаимодействию детского сада, школы и семьи по оптимизации работы по речевому развитию детей дошкольного возраста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сопровождение воспитанников</w:t>
      </w: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 интеграцию деятельности всех педагогических работников, родителей. В дошкольном образовательном учреждении сформированы и  функционируют психолого-педагогическая служба, логопедическая служба, ППк. </w:t>
      </w:r>
    </w:p>
    <w:p w:rsid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A8" w:rsidRPr="00C00DA8" w:rsidRDefault="00C00DA8" w:rsidP="00C00DA8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DA8" w:rsidRPr="00C00DA8" w:rsidRDefault="00C00DA8" w:rsidP="00C00DA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2.4.3.</w:t>
      </w:r>
      <w:r w:rsidRPr="00C00DA8">
        <w:rPr>
          <w:rFonts w:ascii="Times New Roman" w:eastAsia="Calibri" w:hAnsi="Times New Roman" w:cs="Times New Roman"/>
          <w:b/>
          <w:sz w:val="24"/>
          <w:szCs w:val="24"/>
        </w:rPr>
        <w:t>Результаты  психолого-педагогической готовности ребенка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0DA8">
        <w:rPr>
          <w:rFonts w:ascii="Times New Roman" w:eastAsia="Calibri" w:hAnsi="Times New Roman" w:cs="Times New Roman"/>
          <w:b/>
          <w:sz w:val="24"/>
          <w:szCs w:val="24"/>
        </w:rPr>
        <w:t xml:space="preserve"> к школе в рамках реализации ФГОС ДО</w:t>
      </w:r>
    </w:p>
    <w:p w:rsidR="00C00DA8" w:rsidRDefault="00C00DA8" w:rsidP="00C00DA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DA8" w:rsidRPr="00C00DA8" w:rsidRDefault="00C00DA8" w:rsidP="00C00DA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b/>
          <w:sz w:val="24"/>
          <w:szCs w:val="24"/>
        </w:rPr>
        <w:t xml:space="preserve">Цель - </w:t>
      </w:r>
      <w:r w:rsidRPr="00C00DA8">
        <w:rPr>
          <w:rFonts w:ascii="Times New Roman" w:eastAsia="Calibri" w:hAnsi="Times New Roman" w:cs="Times New Roman"/>
          <w:sz w:val="24"/>
          <w:szCs w:val="24"/>
        </w:rPr>
        <w:t>получение объективной информации о состоянии и динамике уровня сформированности психолого-педагогической готовности детей к успешному обучению в школе в условиях реализации ФГОС ДО.</w:t>
      </w:r>
    </w:p>
    <w:p w:rsidR="00C00DA8" w:rsidRPr="00C00DA8" w:rsidRDefault="00C00DA8" w:rsidP="00C00DA8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– </w:t>
      </w:r>
      <w:r w:rsidRPr="00C00DA8">
        <w:rPr>
          <w:rFonts w:ascii="Times New Roman" w:eastAsia="Calibri" w:hAnsi="Times New Roman" w:cs="Times New Roman"/>
          <w:sz w:val="24"/>
          <w:szCs w:val="24"/>
        </w:rPr>
        <w:t>дети подготовительных к школе групп (№ 6, 12).</w:t>
      </w:r>
    </w:p>
    <w:p w:rsidR="00C00DA8" w:rsidRPr="00C00DA8" w:rsidRDefault="00C00DA8" w:rsidP="00C00DA8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b/>
          <w:sz w:val="24"/>
          <w:szCs w:val="24"/>
        </w:rPr>
        <w:t>Общее количество участников</w:t>
      </w:r>
      <w:r w:rsidRPr="00C00DA8">
        <w:rPr>
          <w:rFonts w:ascii="Times New Roman" w:eastAsia="Calibri" w:hAnsi="Times New Roman" w:cs="Times New Roman"/>
          <w:sz w:val="24"/>
          <w:szCs w:val="24"/>
        </w:rPr>
        <w:t xml:space="preserve"> – 46 человек.</w:t>
      </w:r>
    </w:p>
    <w:p w:rsidR="00C00DA8" w:rsidRPr="00C00DA8" w:rsidRDefault="00C00DA8" w:rsidP="00C00DA8">
      <w:pPr>
        <w:spacing w:after="100" w:afterAutospacing="1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Инструментарий: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«Лесенка» (Павлова Н.Н, Руденко Л.Г.),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«Шифровка» (Пьерон-Рузер),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выявления логического мышления (МЭДИС),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«Заселение дома» (И.И.Аргинская),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 xml:space="preserve">- «Графический диктант» (Д.Б.Эльконин), 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Керна-Йиерасика «Он ел суп»,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общей осведомленности (МЭДИС),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«Гусеница» (Т.А.Нежнова),</w:t>
      </w:r>
    </w:p>
    <w:p w:rsidR="00C00DA8" w:rsidRPr="00C00DA8" w:rsidRDefault="00C00DA8" w:rsidP="00C00D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методика «Дорисуй» (О.М.Дьяченко).</w:t>
      </w:r>
    </w:p>
    <w:p w:rsidR="00C00DA8" w:rsidRPr="00C00DA8" w:rsidRDefault="00C00DA8" w:rsidP="00C00DA8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DA8" w:rsidRPr="00C00DA8" w:rsidRDefault="00C00DA8" w:rsidP="00C00DA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По результатам диагностики, выявлены три группы детей с высоким, средним и низким уровнем готовности к школе.</w:t>
      </w:r>
    </w:p>
    <w:p w:rsidR="00C00DA8" w:rsidRPr="00C00DA8" w:rsidRDefault="00C00DA8" w:rsidP="00C00DA8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Количественные результаты представлены в таблице№1.</w:t>
      </w:r>
    </w:p>
    <w:tbl>
      <w:tblPr>
        <w:tblStyle w:val="4"/>
        <w:tblW w:w="9639" w:type="dxa"/>
        <w:tblInd w:w="137" w:type="dxa"/>
        <w:tblLook w:val="04A0" w:firstRow="1" w:lastRow="0" w:firstColumn="1" w:lastColumn="0" w:noHBand="0" w:noVBand="1"/>
      </w:tblPr>
      <w:tblGrid>
        <w:gridCol w:w="1843"/>
        <w:gridCol w:w="1276"/>
        <w:gridCol w:w="2126"/>
        <w:gridCol w:w="2126"/>
        <w:gridCol w:w="2268"/>
      </w:tblGrid>
      <w:tr w:rsidR="00C00DA8" w:rsidRPr="00C00DA8" w:rsidTr="00C00DA8">
        <w:tc>
          <w:tcPr>
            <w:tcW w:w="1843" w:type="dxa"/>
            <w:vMerge w:val="restart"/>
          </w:tcPr>
          <w:p w:rsidR="00C00DA8" w:rsidRPr="00C00DA8" w:rsidRDefault="00C00DA8" w:rsidP="00C00DA8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0DA8" w:rsidRPr="00C00DA8" w:rsidRDefault="00C00DA8" w:rsidP="00C00DA8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6520" w:type="dxa"/>
            <w:gridSpan w:val="3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sz w:val="24"/>
                <w:szCs w:val="24"/>
              </w:rPr>
              <w:t>Уровни готовности</w:t>
            </w:r>
          </w:p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DA8" w:rsidRPr="00C00DA8" w:rsidTr="00C00DA8">
        <w:tc>
          <w:tcPr>
            <w:tcW w:w="1843" w:type="dxa"/>
            <w:vMerge/>
          </w:tcPr>
          <w:p w:rsidR="00C00DA8" w:rsidRPr="00C00DA8" w:rsidRDefault="00C00DA8" w:rsidP="00C00DA8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C00DA8" w:rsidRPr="00C00DA8" w:rsidTr="00C00DA8">
        <w:tc>
          <w:tcPr>
            <w:tcW w:w="1843" w:type="dxa"/>
          </w:tcPr>
          <w:p w:rsidR="00C00DA8" w:rsidRPr="00C00DA8" w:rsidRDefault="00C00DA8" w:rsidP="00C00DA8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 ( 17 %)</w:t>
            </w:r>
          </w:p>
        </w:tc>
        <w:tc>
          <w:tcPr>
            <w:tcW w:w="2126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33 ( 72 %)</w:t>
            </w:r>
          </w:p>
        </w:tc>
        <w:tc>
          <w:tcPr>
            <w:tcW w:w="2268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 ( 11 % )</w:t>
            </w:r>
          </w:p>
        </w:tc>
      </w:tr>
      <w:tr w:rsidR="00C00DA8" w:rsidRPr="00C00DA8" w:rsidTr="00C00DA8">
        <w:tc>
          <w:tcPr>
            <w:tcW w:w="1843" w:type="dxa"/>
          </w:tcPr>
          <w:p w:rsidR="00C00DA8" w:rsidRPr="00C00DA8" w:rsidRDefault="00C00DA8" w:rsidP="00C00DA8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29 ( 63 %)</w:t>
            </w:r>
          </w:p>
        </w:tc>
        <w:tc>
          <w:tcPr>
            <w:tcW w:w="2126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17 ( 37 %)</w:t>
            </w:r>
          </w:p>
        </w:tc>
        <w:tc>
          <w:tcPr>
            <w:tcW w:w="2268" w:type="dxa"/>
          </w:tcPr>
          <w:p w:rsidR="00C00DA8" w:rsidRPr="00C00DA8" w:rsidRDefault="00C00DA8" w:rsidP="00C00DA8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0D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C00DA8" w:rsidRPr="00C00DA8" w:rsidRDefault="00C00DA8" w:rsidP="00C00DA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DA8" w:rsidRPr="00C00DA8" w:rsidRDefault="00C00DA8" w:rsidP="00C00DA8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психолого-педагогического обследования выпускников подготовительных групп показал положительную динамику по всем познавательным процессам. </w:t>
      </w:r>
    </w:p>
    <w:p w:rsidR="00C00DA8" w:rsidRPr="00C00DA8" w:rsidRDefault="00C00DA8" w:rsidP="00C00DA8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Положительная самооценка наблюдалась у 100 %</w:t>
      </w:r>
      <w:r w:rsidRPr="00C00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будущих первоклассников, что является показателем зрелости и адекватности самовосприятия.</w:t>
      </w:r>
    </w:p>
    <w:p w:rsidR="00C00DA8" w:rsidRPr="00C00DA8" w:rsidRDefault="00C00DA8" w:rsidP="00C00DA8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У большинства детей подготовительных групп (94%) на высоком уровне сформирована произвольной деятельности (удержание алгоритма деятельности, высокая работоспособность).</w:t>
      </w:r>
    </w:p>
    <w:p w:rsidR="00C00DA8" w:rsidRPr="00C00DA8" w:rsidRDefault="00C00DA8" w:rsidP="00C00DA8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Выявление общей осведомленности детей, их словарного запаса. 100 % детей успешно выполнили задание, что говорит о хорошем владении устной речи и богатом словарном запасе.</w:t>
      </w:r>
    </w:p>
    <w:p w:rsidR="00C00DA8" w:rsidRPr="00C00DA8" w:rsidRDefault="00C00DA8" w:rsidP="00C00DA8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Способность и умение производить простые логические действия самостоятельно наблюдалось у 96 % детей. Умение сравнивать, анализировать, классифицировать предметы на высоком уровне.</w:t>
      </w:r>
    </w:p>
    <w:p w:rsidR="00C00DA8" w:rsidRPr="00C00DA8" w:rsidRDefault="00C00DA8" w:rsidP="00C00DA8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Выявление способности детей к рассмотрению ситуации с разных сторон, умение переключаться с одного решения на поиск другого, что крайне необходимо при обучении в школе. Успешно справились 100% воспитанников.</w:t>
      </w:r>
    </w:p>
    <w:p w:rsidR="00C00DA8" w:rsidRPr="00C00DA8" w:rsidRDefault="00C00DA8" w:rsidP="00C00DA8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Определение уровня учебной (познавательной) мотивации детей, а также самооценки деятельности. Из полученных  результатов можно сделать следующий вывод, что 7% (3 ребенка)  не проявляют любознательность (один из целевых ориентиров ФГОС ДО), а также предпосылки формирования познавательных и регулятивных универсальных учебных действий, у 93% детей сформирована учебная мотивация (внутренняя позиция школьника).</w:t>
      </w:r>
    </w:p>
    <w:p w:rsidR="00C00DA8" w:rsidRPr="00C00DA8" w:rsidRDefault="00C00DA8" w:rsidP="00C00DA8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Некоторые трудности дети испытывали по следующим параметрам:</w:t>
      </w:r>
    </w:p>
    <w:p w:rsidR="00C00DA8" w:rsidRPr="00C00DA8" w:rsidRDefault="00C00DA8" w:rsidP="00C00DA8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0DA8">
        <w:rPr>
          <w:rFonts w:ascii="Times New Roman" w:eastAsia="Calibri" w:hAnsi="Times New Roman" w:cs="Times New Roman"/>
          <w:bCs/>
          <w:sz w:val="24"/>
          <w:szCs w:val="24"/>
        </w:rPr>
        <w:t>- Зрительно-моторная координация по методике Керна-Йиерасика «Он ел суп».</w:t>
      </w:r>
    </w:p>
    <w:p w:rsidR="00C00DA8" w:rsidRPr="00C00DA8" w:rsidRDefault="00C00DA8" w:rsidP="00C00D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 xml:space="preserve">Данный субтест определяет умение ребенка точно выполнять задания взрослого, предлагаемые им в устной форме, и способность самостоятельно выполнить требуемое задание по зрительно-воспринимаемому образцу. 7 человек из 46 испытывали затруднение при выполнении этого задания. </w:t>
      </w:r>
    </w:p>
    <w:p w:rsidR="00C00DA8" w:rsidRPr="0031635C" w:rsidRDefault="00C00DA8" w:rsidP="0031635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DA8">
        <w:rPr>
          <w:rFonts w:ascii="Times New Roman" w:eastAsia="Calibri" w:hAnsi="Times New Roman" w:cs="Times New Roman"/>
          <w:sz w:val="24"/>
          <w:szCs w:val="24"/>
        </w:rPr>
        <w:t>- Оригинальность воображения по методике «Дорисуй». Развитое воображение, оригинальность замысла и исполнения рисунка наблюдалось у 73% детей подготовительных групп, 12 человек не смогли построить из предложенных символов новый образ. А согласно ФГОС ДО, «ребенок на этапе завершения дошкольного образования должен обладать развитым воображением, которое реализуется в разных видах деяте</w:t>
      </w:r>
      <w:r>
        <w:rPr>
          <w:rFonts w:ascii="Times New Roman" w:eastAsia="Calibri" w:hAnsi="Times New Roman" w:cs="Times New Roman"/>
          <w:sz w:val="24"/>
          <w:szCs w:val="24"/>
        </w:rPr>
        <w:t>льности, и прежде всего в игре»</w:t>
      </w:r>
    </w:p>
    <w:p w:rsidR="0031635C" w:rsidRDefault="0031635C" w:rsidP="00C00D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62D" w:rsidRDefault="008D262D" w:rsidP="00C00D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62D" w:rsidRDefault="008D262D" w:rsidP="00C00D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62D" w:rsidRDefault="008D262D" w:rsidP="00C00D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62D" w:rsidRDefault="008D262D" w:rsidP="00C00D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DA8" w:rsidRDefault="00C00DA8" w:rsidP="00C00D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2.4.4. </w:t>
      </w:r>
      <w:r w:rsidRPr="0000118D">
        <w:rPr>
          <w:rFonts w:ascii="Times New Roman" w:eastAsia="Calibri" w:hAnsi="Times New Roman" w:cs="Times New Roman"/>
          <w:b/>
          <w:sz w:val="24"/>
          <w:szCs w:val="24"/>
        </w:rPr>
        <w:t>Результаты участия обучающихся, подготовленных педагогом, в олимпиадах, смотрах, конкурсах, турнирах, выставках, соревнованиях, в проектной деятельности и др.</w:t>
      </w:r>
    </w:p>
    <w:p w:rsidR="00C00DA8" w:rsidRPr="008D262D" w:rsidRDefault="00C00DA8" w:rsidP="008D2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1417"/>
        <w:gridCol w:w="1134"/>
        <w:gridCol w:w="2693"/>
        <w:gridCol w:w="709"/>
        <w:gridCol w:w="1559"/>
      </w:tblGrid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приказа, № и дата, учреждение/ организация, издавшая приказ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дистанционный семейный конкурс четверостиший «Наше лето»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ЦДТ «Юность». Приказ №13-02/177 от 28.08.2020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(2 место) 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12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31.09.20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ЦОФ ОУ Заволжского района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(1)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Гр3,9,12,6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1C521C" w:rsidRDefault="0031635C" w:rsidP="00C00DA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276" w:type="dxa"/>
          </w:tcPr>
          <w:p w:rsidR="0031635C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31635C" w:rsidRPr="00836502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сказочный герой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31635C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</w:t>
            </w:r>
          </w:p>
          <w:p w:rsidR="0031635C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31635C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Всероссийсий учебно-методический портал </w:t>
            </w:r>
            <w:r w:rsidRPr="0083650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  <w:r w:rsidRPr="0083650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31635C" w:rsidRPr="00836502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1635C" w:rsidRPr="00342FD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CK</w:t>
            </w:r>
            <w:r w:rsidRPr="00836502">
              <w:rPr>
                <w:rFonts w:ascii="Times New Roman" w:eastAsia="Calibri" w:hAnsi="Times New Roman" w:cs="Times New Roman"/>
                <w:sz w:val="24"/>
                <w:szCs w:val="24"/>
              </w:rPr>
              <w:t>-189-230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8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«ЯрПапа»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№01-14/818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ЯО АГЕНСТВО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2A3B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Pr="002A3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-массовое мероприятие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«Неделя здоровья» 1 этап фестиваля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детский сад№110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детских садов Ярославля детей в команде детского сада 10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3е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Дистанционный фото-конкурс 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«Краски осени»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«Городской центр технического творчества»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конкурс творческих работ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«Осенние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забавы»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ЦДТ «Юность»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Марафон экособытий Ярославии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ГОАУ ДО ЯО «Центр детей и юношества»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Гр.9,3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276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7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«Время листопада»</w:t>
            </w:r>
          </w:p>
        </w:tc>
        <w:tc>
          <w:tcPr>
            <w:tcW w:w="1134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693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Всероссийский учебно-методический портал «Педсовет»№ ФС 77-</w:t>
            </w:r>
            <w:r w:rsidRPr="009A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72387</w:t>
            </w:r>
          </w:p>
        </w:tc>
        <w:tc>
          <w:tcPr>
            <w:tcW w:w="709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1635C" w:rsidRPr="009A6542" w:rsidRDefault="0031635C" w:rsidP="00C00D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542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Pr="009A654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A6542">
              <w:rPr>
                <w:rFonts w:ascii="Times New Roman" w:eastAsia="Times New Roman" w:hAnsi="Times New Roman" w:cs="Times New Roman"/>
                <w:lang w:eastAsia="ru-RU"/>
              </w:rPr>
              <w:t>№ СКП -193-146 от 10 ноября 2020</w:t>
            </w:r>
            <w:r w:rsidRPr="009A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Акция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«Акци помощи бездомным животным»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«Детский сад №237»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дети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поделок из природного материала</w:t>
            </w:r>
          </w:p>
        </w:tc>
        <w:tc>
          <w:tcPr>
            <w:tcW w:w="1417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«Осенняя кладовая»</w:t>
            </w:r>
          </w:p>
        </w:tc>
        <w:tc>
          <w:tcPr>
            <w:tcW w:w="1134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693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Первый интеллектуальный центр дистанционных технологий  «Новое достижение» свидетельство СМИ: ЭЛ № ФС 77-62416 г. Москва</w:t>
            </w:r>
          </w:p>
        </w:tc>
        <w:tc>
          <w:tcPr>
            <w:tcW w:w="709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35C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42">
              <w:rPr>
                <w:rFonts w:ascii="Times New Roman" w:hAnsi="Times New Roman" w:cs="Times New Roman"/>
                <w:sz w:val="24"/>
                <w:szCs w:val="24"/>
              </w:rPr>
              <w:t>2 место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-10гр</w:t>
            </w:r>
          </w:p>
          <w:p w:rsidR="0031635C" w:rsidRPr="00922E37" w:rsidRDefault="0031635C" w:rsidP="00C0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</w:t>
            </w:r>
            <w:r w:rsidRPr="00922E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22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 ДП-0 № 99316 28.10.2020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276" w:type="dxa"/>
          </w:tcPr>
          <w:p w:rsidR="0031635C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31635C" w:rsidRPr="005707F7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Осенняя поделка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</w:tcPr>
          <w:p w:rsidR="0031635C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работников образования </w:t>
            </w:r>
            <w:r w:rsidRPr="005707F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Дошкольник. РФ</w:t>
            </w:r>
            <w:r w:rsidRPr="005707F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31635C" w:rsidRPr="005707F7" w:rsidRDefault="0031635C" w:rsidP="00C00D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635C" w:rsidRPr="009A6542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СМИ ЭЛ №ФС 77-55754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8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Конкурс-выставка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237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«Папа может все, что угодно»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2.11.20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«Детский сад №237»</w:t>
            </w:r>
            <w:r w:rsidRPr="00922E3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план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- 2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–1(10)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 – 2(10гр)</w:t>
            </w:r>
          </w:p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Гр3,9,12,8,10,6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922E37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3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31635C" w:rsidRPr="00922E37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1417" w:type="dxa"/>
          </w:tcPr>
          <w:p w:rsidR="0031635C" w:rsidRPr="00922E37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37">
              <w:rPr>
                <w:rFonts w:ascii="Times New Roman" w:hAnsi="Times New Roman" w:cs="Times New Roman"/>
                <w:sz w:val="24"/>
                <w:szCs w:val="24"/>
              </w:rPr>
              <w:t>«Книга добрых дел»</w:t>
            </w:r>
          </w:p>
        </w:tc>
        <w:tc>
          <w:tcPr>
            <w:tcW w:w="1134" w:type="dxa"/>
          </w:tcPr>
          <w:p w:rsidR="0031635C" w:rsidRPr="00922E37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37">
              <w:rPr>
                <w:rFonts w:ascii="Times New Roman" w:hAnsi="Times New Roman" w:cs="Times New Roman"/>
                <w:sz w:val="24"/>
                <w:szCs w:val="24"/>
              </w:rPr>
              <w:t>2.11-</w:t>
            </w:r>
          </w:p>
        </w:tc>
        <w:tc>
          <w:tcPr>
            <w:tcW w:w="2693" w:type="dxa"/>
          </w:tcPr>
          <w:p w:rsidR="0031635C" w:rsidRPr="00922E37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37">
              <w:rPr>
                <w:rFonts w:ascii="Times New Roman" w:hAnsi="Times New Roman" w:cs="Times New Roman"/>
                <w:sz w:val="24"/>
                <w:szCs w:val="24"/>
              </w:rPr>
              <w:t>МДОУ детский сад 237. Годовой план</w:t>
            </w:r>
          </w:p>
        </w:tc>
        <w:tc>
          <w:tcPr>
            <w:tcW w:w="709" w:type="dxa"/>
          </w:tcPr>
          <w:p w:rsidR="0031635C" w:rsidRPr="00922E37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5C" w:rsidRPr="00922E37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>
              <w:t xml:space="preserve"> </w:t>
            </w:r>
            <w:r w:rsidRPr="00CE38D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материала»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«Лисья нора»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ДЦ  «Восхождение»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«Рукавичка для деда Мороза»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«Детский сад №237»</w:t>
            </w:r>
            <w:r w:rsidRPr="00342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годовой план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- 2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–1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 – 1(12гр)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дистационный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«Открытка любимой маме»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«Абрис»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1гр№3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дистационный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«Мама –главный в мире человек»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 мэрии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Ярославля МОУ ДО ЦВР «Приоритет»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(1 место гр 12)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 3,9,12,10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дистационный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«Самые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лучшие мамы»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ДО ДЦ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«Восхождение»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Открытый дистационный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«Пластилиновая фантазия»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Центр внешкольной работы «Глория»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стихов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«Осенняя поэзия»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Центр внешкольной работы «Глория»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«Подарок для Деда Мороза»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23.11.20</w:t>
            </w:r>
          </w:p>
        </w:tc>
        <w:tc>
          <w:tcPr>
            <w:tcW w:w="2693" w:type="dxa"/>
          </w:tcPr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Приказ: О проведении городского конкурса творческих работ "Подарок для Деда Мороза"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01-05/1127</w:t>
            </w:r>
          </w:p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 21.10.2020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 организацией: Департамент образования мэрии г. Ярославля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74692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«12 ноября- Синичкин День!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2020</w:t>
            </w:r>
          </w:p>
        </w:tc>
        <w:tc>
          <w:tcPr>
            <w:tcW w:w="2693" w:type="dxa"/>
          </w:tcPr>
          <w:p w:rsidR="0031635C" w:rsidRPr="0074692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Сеть канцелярских магазинов «Луч»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Гр9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B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441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«Энциклопедия профессий»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 МОУДО «Межшкольный учебный центр Кировского и Ленинского районов»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Гр12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«Новогодний калейдоскоп»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2.11.20</w:t>
            </w:r>
          </w:p>
        </w:tc>
        <w:tc>
          <w:tcPr>
            <w:tcW w:w="2693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Приказ: О проведении городского конкурса творческих работ "Новогодний калейдоскоп"№ 01-05/901</w:t>
            </w:r>
          </w:p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 16.11.2020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издан организацией: Департамент </w:t>
            </w:r>
            <w:r w:rsidRPr="00C44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мэрии г. Ярославля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(1 место гр 12) 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Гр.9,12,10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«Спасатели глазами детей»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№01-18/360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уппа№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 новогодних игрушек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«ЯрЁлка»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 мэрии г.Ярославля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12,6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выставка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 Снежинка»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237, годовой план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- 2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–1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 – 1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Гр9,3,8,12,10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Волшебная снежинка</w:t>
            </w:r>
          </w:p>
        </w:tc>
        <w:tc>
          <w:tcPr>
            <w:tcW w:w="1134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7.12-18.12</w:t>
            </w:r>
          </w:p>
        </w:tc>
        <w:tc>
          <w:tcPr>
            <w:tcW w:w="2693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мерии г. Ярославля от 13.11.2020 № 01-05/896</w:t>
            </w:r>
          </w:p>
        </w:tc>
        <w:tc>
          <w:tcPr>
            <w:tcW w:w="709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635C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</w:p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дистационный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«Новогоднее украшение»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«Абрис»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17" w:type="dxa"/>
          </w:tcPr>
          <w:p w:rsidR="0031635C" w:rsidRPr="00235D1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  <w:r w:rsidRPr="00235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 сказок Х.К.Андерсена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2693" w:type="dxa"/>
          </w:tcPr>
          <w:p w:rsidR="0031635C" w:rsidRPr="00235D1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Школа-плюс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Приказ №24-4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– 3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-1, 3 место – 2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Гр8,12,10,6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6C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«Парад новогодних идей»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ГОАУ ДО ЯО Центр детей и юношества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№12,6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Физкультурный праздник</w:t>
            </w:r>
          </w:p>
        </w:tc>
        <w:tc>
          <w:tcPr>
            <w:tcW w:w="1276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6C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"Праздник Варежки"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ГР.8,10,6,12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1417" w:type="dxa"/>
          </w:tcPr>
          <w:p w:rsidR="0031635C" w:rsidRPr="00355BD9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шашки»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237, годовой план</w:t>
            </w:r>
          </w:p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–1</w:t>
            </w:r>
            <w:r w:rsidRPr="00434C78">
              <w:rPr>
                <w:rFonts w:ascii="Times New Roman" w:eastAsia="Calibri" w:hAnsi="Times New Roman" w:cs="Times New Roman"/>
                <w:lang w:eastAsia="ru-RU"/>
              </w:rPr>
              <w:t>(8гр)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– 1</w:t>
            </w:r>
            <w:r w:rsidRPr="00434C78">
              <w:rPr>
                <w:rFonts w:ascii="Times New Roman" w:eastAsia="Calibri" w:hAnsi="Times New Roman" w:cs="Times New Roman"/>
                <w:lang w:eastAsia="ru-RU"/>
              </w:rPr>
              <w:t>(8гр)</w:t>
            </w:r>
            <w:r>
              <w:rPr>
                <w:rFonts w:ascii="Times New Roman" w:eastAsia="Calibri" w:hAnsi="Times New Roman" w:cs="Times New Roman"/>
                <w:lang w:eastAsia="ru-RU"/>
              </w:rPr>
              <w:t>, 12Гр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3(10ГР)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«Семейные ценности»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6.01.21</w:t>
            </w:r>
          </w:p>
        </w:tc>
        <w:tc>
          <w:tcPr>
            <w:tcW w:w="2693" w:type="dxa"/>
          </w:tcPr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Приказ: О проведении городского конкурса "Семейные ценности"</w:t>
            </w:r>
          </w:p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01-05/914</w:t>
            </w:r>
          </w:p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 18.11.2020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 организацией: Департамент образования мэрии г. Ярославля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8,12,9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дистационный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«Окно в Новый год»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«Абрис»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Гр№12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Поэтическая гостинная для дошкольников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«Новый год»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ГОАУ ДО ЯО «Центр детей  и юнешества»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Гр№3,10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«Лучшая снежинка»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ЦДТ «Витязь»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635C" w:rsidRDefault="0031635C" w:rsidP="00CE3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гр №8</w:t>
            </w:r>
          </w:p>
          <w:p w:rsidR="0031635C" w:rsidRPr="0000118D" w:rsidRDefault="0031635C" w:rsidP="00CE3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«Новогодняя поэзия»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ГОАУ ДО ЯО «Центр детей  и юнешества»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12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276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417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134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18.01-29.01</w:t>
            </w:r>
          </w:p>
        </w:tc>
        <w:tc>
          <w:tcPr>
            <w:tcW w:w="2693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МДОУ детский сад 237. Годовой план</w:t>
            </w:r>
          </w:p>
        </w:tc>
        <w:tc>
          <w:tcPr>
            <w:tcW w:w="709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  <w:r w:rsidRPr="00355BD9">
              <w:rPr>
                <w:rFonts w:ascii="Times New Roman" w:hAnsi="Times New Roman" w:cs="Times New Roman"/>
              </w:rPr>
              <w:t xml:space="preserve"> </w:t>
            </w:r>
            <w:r w:rsidRPr="00355BD9">
              <w:rPr>
                <w:rFonts w:ascii="Times New Roman" w:hAnsi="Times New Roman" w:cs="Times New Roman"/>
              </w:rPr>
              <w:t>Гр.3,12,8,10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7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Eco-School</w:t>
            </w: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35C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(EcoBaby)</w:t>
            </w:r>
          </w:p>
          <w:p w:rsidR="0031635C" w:rsidRPr="00233636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11.01.2021-30.0</w:t>
            </w:r>
            <w:r w:rsidRPr="0035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9">
              <w:rPr>
                <w:rFonts w:ascii="Times New Roman" w:hAnsi="Times New Roman" w:cs="Times New Roman"/>
                <w:sz w:val="24"/>
                <w:szCs w:val="24"/>
              </w:rPr>
              <w:t>АНО «Содружество семей» Федеральное государственное бюджетное образовательное учреждение высшего образования «ЯГТУ»</w:t>
            </w:r>
          </w:p>
        </w:tc>
        <w:tc>
          <w:tcPr>
            <w:tcW w:w="709" w:type="dxa"/>
          </w:tcPr>
          <w:p w:rsidR="0031635C" w:rsidRPr="00233636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635C" w:rsidRPr="00355BD9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гр№6,10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«Заметная семья»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№01-18/34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ГОАУ ДО ЯО «Центр детей и юношества»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гр 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конкурс</w:t>
            </w:r>
          </w:p>
        </w:tc>
        <w:tc>
          <w:tcPr>
            <w:tcW w:w="1276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F12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«Мир птиц»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Новосибирский Центр Продуктивного Обучения «Человек и природа»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1место-6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2место-8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3место-11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Конкурс детского творчества,посвященный Дню защитника Отечества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№01-18/53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ЦОФ Заволжского района г.Ярославля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 6гр.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417" w:type="dxa"/>
          </w:tcPr>
          <w:p w:rsidR="0031635C" w:rsidRPr="00480C7B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«Живое слово» 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2693" w:type="dxa"/>
          </w:tcPr>
          <w:p w:rsidR="0031635C" w:rsidRPr="00480C7B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Приказ: О проведении городского фестиваля чтецов "Живое слово"</w:t>
            </w:r>
          </w:p>
          <w:p w:rsidR="0031635C" w:rsidRPr="00480C7B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01-05/1097</w:t>
            </w:r>
          </w:p>
          <w:p w:rsidR="0031635C" w:rsidRPr="00480C7B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дата: 06.12.2019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0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издан организацией: Департамент образования мэрии г. Ярославля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– ГР3,12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-1, 3 место - 2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«Страницы любимых книг»</w:t>
            </w:r>
          </w:p>
        </w:tc>
        <w:tc>
          <w:tcPr>
            <w:tcW w:w="1134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2021-02.04.20</w:t>
            </w:r>
            <w:r w:rsidRPr="00D9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мери города Ярославля приказ от 21.01.2021 № </w:t>
            </w:r>
            <w:r w:rsidRPr="00D9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01-05/40</w:t>
            </w:r>
          </w:p>
        </w:tc>
        <w:tc>
          <w:tcPr>
            <w:tcW w:w="709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Гр10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Онлайн- конкурс рисунка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«Князь Переславский- Александр»</w:t>
            </w:r>
          </w:p>
        </w:tc>
        <w:tc>
          <w:tcPr>
            <w:tcW w:w="1134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10.02.2021 – 20.05.2021</w:t>
            </w:r>
          </w:p>
        </w:tc>
        <w:tc>
          <w:tcPr>
            <w:tcW w:w="2693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имени Александра Невского МУК «ЦБС»</w:t>
            </w:r>
          </w:p>
        </w:tc>
        <w:tc>
          <w:tcPr>
            <w:tcW w:w="709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9,10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276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Десятый фестиваль малой Ассамблеи народов России «Птаха»</w:t>
            </w:r>
          </w:p>
        </w:tc>
        <w:tc>
          <w:tcPr>
            <w:tcW w:w="1134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693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мери города Ярославля приказ от 05.02.2021 № 01-05/103</w:t>
            </w:r>
          </w:p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35C" w:rsidRPr="00D9438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группа 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время поколения </w:t>
            </w:r>
            <w:r w:rsidRPr="00D94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03.2021-16.04.2021</w:t>
            </w:r>
          </w:p>
        </w:tc>
        <w:tc>
          <w:tcPr>
            <w:tcW w:w="2693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мери города Ярославля приказ от 04.02.2021 № 01-05/09</w:t>
            </w:r>
          </w:p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635C" w:rsidRPr="00D9438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D943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3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74692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«Масленица золотая - поварешка расписная»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Март, 2021</w:t>
            </w:r>
          </w:p>
        </w:tc>
        <w:tc>
          <w:tcPr>
            <w:tcW w:w="2693" w:type="dxa"/>
          </w:tcPr>
          <w:p w:rsidR="0031635C" w:rsidRPr="0074692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Дом культуры «Энергетик»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9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Спортивный фестиваль «ЗИМНИЕ ЗАБАВЫ»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«Зимние забавы» 2 этап фестиваля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Организатор детский сад№110</w:t>
            </w:r>
            <w:r w:rsidRPr="002A3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12 детских садов Ярославля 10 детей в команде.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 –6 детей,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место-3 ребенка.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«День Победы детскими глазами»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3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ГОАУ ДО ЯО Центр детей и юношества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 -12 гр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 -6гр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1417" w:type="dxa"/>
          </w:tcPr>
          <w:p w:rsidR="0031635C" w:rsidRPr="00B773A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Лучшая настольная дидактическая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237</w:t>
            </w:r>
          </w:p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– 1(8гр)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– 1(8гр)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конкурс</w:t>
            </w:r>
          </w:p>
        </w:tc>
        <w:tc>
          <w:tcPr>
            <w:tcW w:w="1276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«Лучики доброты»</w:t>
            </w:r>
          </w:p>
        </w:tc>
        <w:tc>
          <w:tcPr>
            <w:tcW w:w="1134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23.03.2021 – 10.05.2021</w:t>
            </w:r>
          </w:p>
        </w:tc>
        <w:tc>
          <w:tcPr>
            <w:tcW w:w="2693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«Центральная система детских библиотек города Ярославля»</w:t>
            </w:r>
          </w:p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№ 01-18</w:t>
            </w:r>
            <w:r w:rsidRPr="00D94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 xml:space="preserve">173 от </w:t>
            </w:r>
            <w:r w:rsidRPr="00D9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16.04.2021</w:t>
            </w:r>
          </w:p>
        </w:tc>
        <w:tc>
          <w:tcPr>
            <w:tcW w:w="709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31635C" w:rsidRPr="00D9438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1место 10гр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43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Организационно-массовое мероприятие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A43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"Умные каникулы"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Среди садов: 237, 191, 95,112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12,6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426CE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Конкурс-акция</w:t>
            </w:r>
          </w:p>
        </w:tc>
        <w:tc>
          <w:tcPr>
            <w:tcW w:w="1276" w:type="dxa"/>
          </w:tcPr>
          <w:p w:rsidR="0031635C" w:rsidRPr="00C441A5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«Пернатая радуга»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3.04.2021</w:t>
            </w:r>
          </w:p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Ярославский юнатский центр «Радуга»</w:t>
            </w:r>
            <w:r w:rsidRPr="00D94380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  <w:r w:rsidRPr="00D9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мери города Ярославля приказ от 26.02.2021 № 01-05/151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Гр12,10,6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- выставка</w:t>
            </w:r>
          </w:p>
        </w:tc>
        <w:tc>
          <w:tcPr>
            <w:tcW w:w="1276" w:type="dxa"/>
          </w:tcPr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Удивительный космос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237, годовой план</w:t>
            </w:r>
          </w:p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– 3(8,3 гр)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– 2(8гр)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 – 2(8гр)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«Космос –это мы»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«Абрис»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дистационный творческий конкурс</w:t>
            </w:r>
          </w:p>
        </w:tc>
        <w:tc>
          <w:tcPr>
            <w:tcW w:w="1276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«Мой космос»</w:t>
            </w:r>
          </w:p>
        </w:tc>
        <w:tc>
          <w:tcPr>
            <w:tcW w:w="1134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693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ДО ДЦ  «Восхождение»</w:t>
            </w:r>
          </w:p>
        </w:tc>
        <w:tc>
          <w:tcPr>
            <w:tcW w:w="70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Чемпионат по спортивным играм</w:t>
            </w:r>
          </w:p>
        </w:tc>
        <w:tc>
          <w:tcPr>
            <w:tcW w:w="1276" w:type="dxa"/>
          </w:tcPr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Детский сад № 237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31635C" w:rsidRPr="00821F20" w:rsidRDefault="0031635C" w:rsidP="00C00D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волейбол и баскетбол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2693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237</w:t>
            </w:r>
          </w:p>
          <w:p w:rsidR="0031635C" w:rsidRPr="00501D67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– 2(8гр)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 – 2(8гр)</w:t>
            </w:r>
          </w:p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 – 2(8гр)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Конкурс-выставка декоративно-прикладного и образовательного творчества</w:t>
            </w:r>
          </w:p>
        </w:tc>
        <w:tc>
          <w:tcPr>
            <w:tcW w:w="1276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7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134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12.04.2021-28.04.2021</w:t>
            </w:r>
          </w:p>
        </w:tc>
        <w:tc>
          <w:tcPr>
            <w:tcW w:w="2693" w:type="dxa"/>
          </w:tcPr>
          <w:p w:rsidR="0031635C" w:rsidRPr="00D94380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8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мери города Ярославля приказ от 16.03.2021 № 01/05-240</w:t>
            </w:r>
          </w:p>
        </w:tc>
        <w:tc>
          <w:tcPr>
            <w:tcW w:w="709" w:type="dxa"/>
          </w:tcPr>
          <w:p w:rsidR="0031635C" w:rsidRPr="00233636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1635C" w:rsidRPr="0000118D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Гр10,6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</w:tc>
        <w:tc>
          <w:tcPr>
            <w:tcW w:w="1276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«Семья, Родина и Я!»</w:t>
            </w:r>
          </w:p>
        </w:tc>
        <w:tc>
          <w:tcPr>
            <w:tcW w:w="1134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05.04.2021 – 01.06.2021</w:t>
            </w:r>
          </w:p>
        </w:tc>
        <w:tc>
          <w:tcPr>
            <w:tcW w:w="2693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Международный общественный фонд содействия духовно-нравственному возрождению современного общества «Фонд апостола андрея первозванного»</w:t>
            </w:r>
          </w:p>
        </w:tc>
        <w:tc>
          <w:tcPr>
            <w:tcW w:w="709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635C" w:rsidRPr="00FA4D51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Pr="00FA4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Гр10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«РобоТех»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Февраль-апрель, 2021</w:t>
            </w:r>
          </w:p>
        </w:tc>
        <w:tc>
          <w:tcPr>
            <w:tcW w:w="2693" w:type="dxa"/>
          </w:tcPr>
          <w:p w:rsidR="0031635C" w:rsidRPr="00780E34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0E34">
              <w:rPr>
                <w:rFonts w:ascii="Times New Roman" w:hAnsi="Times New Roman" w:cs="Times New Roman"/>
                <w:sz w:val="24"/>
                <w:szCs w:val="24"/>
              </w:rPr>
              <w:t>«Центр детей и юношества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Гр9</w:t>
            </w:r>
          </w:p>
        </w:tc>
      </w:tr>
      <w:tr w:rsidR="0031635C" w:rsidRPr="0000118D" w:rsidTr="00EB5D89">
        <w:tc>
          <w:tcPr>
            <w:tcW w:w="1702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Конкурс-выставка</w:t>
            </w:r>
          </w:p>
        </w:tc>
        <w:tc>
          <w:tcPr>
            <w:tcW w:w="1276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417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«Пасхальная радость»</w:t>
            </w:r>
          </w:p>
        </w:tc>
        <w:tc>
          <w:tcPr>
            <w:tcW w:w="1134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Апрель, 2021</w:t>
            </w:r>
          </w:p>
        </w:tc>
        <w:tc>
          <w:tcPr>
            <w:tcW w:w="2693" w:type="dxa"/>
          </w:tcPr>
          <w:p w:rsidR="0031635C" w:rsidRPr="00746920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70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635C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место, 3 место (2)</w:t>
            </w:r>
          </w:p>
        </w:tc>
      </w:tr>
      <w:tr w:rsidR="0031635C" w:rsidRPr="00FA4D51" w:rsidTr="00EB5D89">
        <w:tc>
          <w:tcPr>
            <w:tcW w:w="1702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</w:p>
        </w:tc>
        <w:tc>
          <w:tcPr>
            <w:tcW w:w="1134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1.05.2021 – 9.05.2021</w:t>
            </w:r>
          </w:p>
        </w:tc>
        <w:tc>
          <w:tcPr>
            <w:tcW w:w="2693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мери города Ярославля приказ от 29.04.2021. № 01-18/1963</w:t>
            </w:r>
          </w:p>
        </w:tc>
        <w:tc>
          <w:tcPr>
            <w:tcW w:w="709" w:type="dxa"/>
          </w:tcPr>
          <w:p w:rsidR="0031635C" w:rsidRPr="00FA4D51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35C" w:rsidRPr="00FA4D51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 6,3</w:t>
            </w:r>
          </w:p>
        </w:tc>
      </w:tr>
      <w:tr w:rsidR="0031635C" w:rsidRPr="00FA4D51" w:rsidTr="00EB5D89">
        <w:tc>
          <w:tcPr>
            <w:tcW w:w="1702" w:type="dxa"/>
          </w:tcPr>
          <w:p w:rsidR="0031635C" w:rsidRPr="00E9185B" w:rsidRDefault="0031635C" w:rsidP="00C00DA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85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31635C" w:rsidRPr="00E9185B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8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спортивного фестиваля</w:t>
            </w:r>
          </w:p>
          <w:p w:rsidR="0031635C" w:rsidRPr="00E9185B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8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«Дошкольник, на старт»</w:t>
            </w:r>
          </w:p>
          <w:p w:rsidR="0031635C" w:rsidRPr="00E9185B" w:rsidRDefault="0031635C" w:rsidP="00C00DA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5C" w:rsidRPr="00E9185B" w:rsidRDefault="0031635C" w:rsidP="00C00DA8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185B">
              <w:rPr>
                <w:rFonts w:ascii="Times New Roman" w:hAnsi="Times New Roman"/>
                <w:sz w:val="24"/>
                <w:szCs w:val="24"/>
              </w:rPr>
              <w:t>Эстафета победы!</w:t>
            </w:r>
          </w:p>
        </w:tc>
        <w:tc>
          <w:tcPr>
            <w:tcW w:w="1134" w:type="dxa"/>
          </w:tcPr>
          <w:p w:rsidR="0031635C" w:rsidRPr="00E9185B" w:rsidRDefault="0031635C" w:rsidP="00C00D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85B">
              <w:rPr>
                <w:rFonts w:ascii="Times New Roman" w:hAnsi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693" w:type="dxa"/>
          </w:tcPr>
          <w:p w:rsidR="0031635C" w:rsidRPr="00E9185B" w:rsidRDefault="0031635C" w:rsidP="00C00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85B">
              <w:rPr>
                <w:rFonts w:ascii="Times New Roman" w:hAnsi="Times New Roman"/>
                <w:sz w:val="24"/>
                <w:szCs w:val="24"/>
                <w:lang w:eastAsia="ru-RU"/>
              </w:rPr>
              <w:t>13 детских садов Ярославля детей в команде детского</w:t>
            </w:r>
          </w:p>
          <w:p w:rsidR="0031635C" w:rsidRPr="00E9185B" w:rsidRDefault="0031635C" w:rsidP="00C00D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сада 10</w:t>
            </w:r>
          </w:p>
        </w:tc>
        <w:tc>
          <w:tcPr>
            <w:tcW w:w="709" w:type="dxa"/>
          </w:tcPr>
          <w:p w:rsidR="0031635C" w:rsidRPr="00E9185B" w:rsidRDefault="0031635C" w:rsidP="00C00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35C" w:rsidRPr="00E9185B" w:rsidRDefault="0031635C" w:rsidP="00C00D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18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</w:tc>
      </w:tr>
    </w:tbl>
    <w:p w:rsidR="00C00DA8" w:rsidRPr="0000118D" w:rsidRDefault="00C00DA8" w:rsidP="00C00D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62D" w:rsidRDefault="008D262D" w:rsidP="008D2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2.4.5.</w:t>
      </w:r>
      <w:r w:rsidRPr="0000118D">
        <w:rPr>
          <w:rFonts w:ascii="Times New Roman" w:eastAsia="Calibri" w:hAnsi="Times New Roman" w:cs="Times New Roman"/>
          <w:b/>
          <w:sz w:val="24"/>
          <w:szCs w:val="24"/>
        </w:rPr>
        <w:t>Проведение открытых занятий, мероприятий, мастер - классов и др., конкурсы педагогов</w:t>
      </w:r>
    </w:p>
    <w:p w:rsidR="008D262D" w:rsidRDefault="008D262D" w:rsidP="008D26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457"/>
        <w:gridCol w:w="2646"/>
        <w:gridCol w:w="1559"/>
        <w:gridCol w:w="2126"/>
      </w:tblGrid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 (открытое  занятие, мероприятие, мастер - класс и др.)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Тема открытого занятия, мероприятия, мастер - класса и др.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126AC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A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:rsidR="008D262D" w:rsidRPr="006126AC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Pr="006126AC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Pr="006126AC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D262D" w:rsidRPr="006126AC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AC">
              <w:rPr>
                <w:rFonts w:ascii="Times New Roman" w:eastAsia="Calibri" w:hAnsi="Times New Roman" w:cs="Times New Roman"/>
                <w:sz w:val="24"/>
                <w:szCs w:val="24"/>
              </w:rPr>
              <w:t>Большой фестиваль дошкольного образования «Воспитатели России»</w:t>
            </w:r>
          </w:p>
          <w:p w:rsidR="008D262D" w:rsidRPr="006126AC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Pr="006126AC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в номинации </w:t>
            </w:r>
          </w:p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AC">
              <w:rPr>
                <w:rFonts w:ascii="Times New Roman" w:eastAsia="Calibri" w:hAnsi="Times New Roman" w:cs="Times New Roman"/>
                <w:sz w:val="24"/>
                <w:szCs w:val="24"/>
              </w:rPr>
              <w:t>«Детское творчество»</w:t>
            </w:r>
          </w:p>
          <w:p w:rsidR="008D262D" w:rsidRPr="006126AC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К.О.Б.</w:t>
            </w:r>
          </w:p>
        </w:tc>
        <w:tc>
          <w:tcPr>
            <w:tcW w:w="1559" w:type="dxa"/>
          </w:tcPr>
          <w:p w:rsidR="008D262D" w:rsidRPr="006126AC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AC">
              <w:rPr>
                <w:rFonts w:ascii="Times New Roman" w:eastAsia="Calibri" w:hAnsi="Times New Roman" w:cs="Times New Roman"/>
                <w:sz w:val="24"/>
                <w:szCs w:val="24"/>
              </w:rPr>
              <w:t>30 июня 2020</w:t>
            </w:r>
          </w:p>
        </w:tc>
        <w:tc>
          <w:tcPr>
            <w:tcW w:w="2126" w:type="dxa"/>
          </w:tcPr>
          <w:p w:rsidR="008D262D" w:rsidRPr="006126AC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6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 «Всероссийская общественная организация содействия развитию профессиональной сферы дошкольного образования», Москва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00118D" w:rsidRDefault="008D262D" w:rsidP="002B343D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помощи бездомным животным</w:t>
            </w:r>
          </w:p>
        </w:tc>
        <w:tc>
          <w:tcPr>
            <w:tcW w:w="264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2020, март 2021</w:t>
            </w:r>
          </w:p>
        </w:tc>
        <w:tc>
          <w:tcPr>
            <w:tcW w:w="212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№237»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 237» 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гимнастика»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 № 3,9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FA4D51" w:rsidRDefault="008D262D" w:rsidP="002B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«Детский сад № 237»</w:t>
            </w:r>
          </w:p>
        </w:tc>
        <w:tc>
          <w:tcPr>
            <w:tcW w:w="2457" w:type="dxa"/>
          </w:tcPr>
          <w:p w:rsidR="008D262D" w:rsidRPr="00FA4D51" w:rsidRDefault="008D262D" w:rsidP="002B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</w:t>
            </w: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просмотры</w:t>
            </w:r>
          </w:p>
        </w:tc>
        <w:tc>
          <w:tcPr>
            <w:tcW w:w="2646" w:type="dxa"/>
          </w:tcPr>
          <w:p w:rsidR="008D262D" w:rsidRPr="00FA4D51" w:rsidRDefault="008D262D" w:rsidP="002B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гимнастика </w:t>
            </w: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ГР10</w:t>
            </w:r>
          </w:p>
        </w:tc>
        <w:tc>
          <w:tcPr>
            <w:tcW w:w="1559" w:type="dxa"/>
          </w:tcPr>
          <w:p w:rsidR="008D262D" w:rsidRPr="00FA4D51" w:rsidRDefault="008D262D" w:rsidP="002B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16.10.20, </w:t>
            </w: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9.10.20</w:t>
            </w:r>
          </w:p>
        </w:tc>
        <w:tc>
          <w:tcPr>
            <w:tcW w:w="2126" w:type="dxa"/>
          </w:tcPr>
          <w:p w:rsidR="008D262D" w:rsidRPr="00FA4D51" w:rsidRDefault="008D262D" w:rsidP="002B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детский </w:t>
            </w:r>
            <w:r w:rsidRPr="00FA4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237.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00118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МДОУ «Детский сад № 237»</w:t>
            </w:r>
          </w:p>
        </w:tc>
        <w:tc>
          <w:tcPr>
            <w:tcW w:w="2457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64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02.10.2020-Грошева Е.В.</w:t>
            </w:r>
          </w:p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30.10.2020-Пузырева Л.А.</w:t>
            </w:r>
          </w:p>
        </w:tc>
        <w:tc>
          <w:tcPr>
            <w:tcW w:w="212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№237»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57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2646" w:type="dxa"/>
          </w:tcPr>
          <w:p w:rsidR="008D262D" w:rsidRPr="001354D3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4D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подрастающего поколения</w:t>
            </w:r>
            <w:r w:rsidRPr="001354D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Всероссийсий учебно-методический портал </w:t>
            </w:r>
            <w:r w:rsidRPr="00836502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  <w:r w:rsidRPr="0083650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№ВКУ-2951 С. Е.Ю.</w:t>
            </w:r>
          </w:p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Сертификат№ ВКУ-3009 С. Н.Г.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 237» 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прогулка»</w:t>
            </w:r>
          </w:p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Гр№9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Конкурс-выставка, член профессионального жюри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«Рукавичка для Деда Мороза»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гр№9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баттл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«Малые фольклорные формы в ДОУ»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гр9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</w:tr>
      <w:tr w:rsidR="008D262D" w:rsidRPr="00653305" w:rsidTr="008D262D">
        <w:trPr>
          <w:trHeight w:val="1108"/>
        </w:trPr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Pr="0000118D" w:rsidRDefault="008D262D" w:rsidP="002B343D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Большой этнографический диктант 2020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Баллов 77 из 100 .</w:t>
            </w:r>
          </w:p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К.О.Б.</w:t>
            </w:r>
          </w:p>
        </w:tc>
        <w:tc>
          <w:tcPr>
            <w:tcW w:w="1559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Федеральное агенство по делам национальстей. 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«Записки маленького горожанина»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Дистанционный формат, сертификат участника 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 237», </w:t>
            </w:r>
          </w:p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«Зимнее кружево»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237»,</w:t>
            </w:r>
          </w:p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646" w:type="dxa"/>
          </w:tcPr>
          <w:p w:rsidR="008D262D" w:rsidRPr="002A3B5C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2A3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варежки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январь 2020,2021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 ребенка старших и подготовительных групп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</w:t>
            </w: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Спортивный праздник</w:t>
            </w:r>
          </w:p>
        </w:tc>
        <w:tc>
          <w:tcPr>
            <w:tcW w:w="2646" w:type="dxa"/>
          </w:tcPr>
          <w:p w:rsidR="008D262D" w:rsidRPr="002A3B5C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A3B5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тельняшки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262D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 февраля)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2021г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73 ребенка старших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подготовительных групп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«Заволжская Маслена»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администрация заволжского района, сертификат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«Огород на окне»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237», сертификат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«Сказки гуляют по свету»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формат,</w:t>
            </w:r>
          </w:p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</w:t>
            </w:r>
          </w:p>
        </w:tc>
        <w:tc>
          <w:tcPr>
            <w:tcW w:w="2457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«О</w:t>
            </w:r>
            <w:r>
              <w:rPr>
                <w:rFonts w:ascii="Times New Roman" w:hAnsi="Times New Roman"/>
                <w:sz w:val="24"/>
              </w:rPr>
              <w:t>рганизация досуга и внеклассной деятельности»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17.03.2021-участник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Е.В.-6гр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ВПО Доверие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57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«Образовательный ресурс»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17.03.2021-3 место П. Л.А.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Е.В.-6гр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ВПО Доверие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57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«Настольные дидактические игры»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17.03.2021-1место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Л.А.-6гр.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Е.В.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ВПО Доверие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</w:t>
            </w:r>
          </w:p>
        </w:tc>
        <w:tc>
          <w:tcPr>
            <w:tcW w:w="2457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«Новаторство и традиции»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19.11.2020-участник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Л.А.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Образовательный портал «ФГОС.РУС»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  <w:tc>
          <w:tcPr>
            <w:tcW w:w="2457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"Здоровьесберегающие технологии"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17.03.2021-3место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Л.А.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Е.В.(6гр)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ВПО Доверие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2457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Всероссийский форум "Воспитатели России":"Воспитаем здорового ребенка.Регионы"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"Воспитаем здорового ребенка.Регионы"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16.04.2021</w:t>
            </w:r>
          </w:p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Л.А.6гр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ВОО "Воспитатели России"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00118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264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по теме космос</w:t>
            </w:r>
          </w:p>
        </w:tc>
        <w:tc>
          <w:tcPr>
            <w:tcW w:w="1559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12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 12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«Путешествие по Австралии»</w:t>
            </w:r>
          </w:p>
        </w:tc>
        <w:tc>
          <w:tcPr>
            <w:tcW w:w="264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Квест-игра в рамкках «Умных каникул»</w:t>
            </w:r>
          </w:p>
        </w:tc>
        <w:tc>
          <w:tcPr>
            <w:tcW w:w="1559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5.04.2021</w:t>
            </w:r>
          </w:p>
        </w:tc>
        <w:tc>
          <w:tcPr>
            <w:tcW w:w="2126" w:type="dxa"/>
          </w:tcPr>
          <w:p w:rsidR="008D262D" w:rsidRPr="0000118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2C7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 12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Pr="00653305" w:rsidRDefault="008D262D" w:rsidP="002B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2457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4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«Организация питания в детском саду»</w:t>
            </w:r>
          </w:p>
        </w:tc>
        <w:tc>
          <w:tcPr>
            <w:tcW w:w="1559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2126" w:type="dxa"/>
          </w:tcPr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237»,</w:t>
            </w:r>
          </w:p>
          <w:p w:rsidR="008D262D" w:rsidRPr="00653305" w:rsidRDefault="008D262D" w:rsidP="002B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</w:t>
            </w:r>
            <w:r w:rsidRPr="006533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237»</w:t>
            </w:r>
          </w:p>
        </w:tc>
        <w:tc>
          <w:tcPr>
            <w:tcW w:w="2457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646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«Здравствуй, лето!!!»</w:t>
            </w:r>
          </w:p>
        </w:tc>
        <w:tc>
          <w:tcPr>
            <w:tcW w:w="1559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№237»</w:t>
            </w:r>
          </w:p>
        </w:tc>
      </w:tr>
      <w:tr w:rsidR="008D262D" w:rsidRPr="00653305" w:rsidTr="008D262D">
        <w:tc>
          <w:tcPr>
            <w:tcW w:w="1844" w:type="dxa"/>
          </w:tcPr>
          <w:p w:rsidR="008D262D" w:rsidRDefault="008D262D" w:rsidP="002B343D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  <w:p w:rsidR="008D262D" w:rsidRPr="00FD62B2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:rsidR="008D262D" w:rsidRPr="00FD62B2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Инновационная площадка. </w:t>
            </w:r>
          </w:p>
        </w:tc>
        <w:tc>
          <w:tcPr>
            <w:tcW w:w="2646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апреля 2021года</w:t>
            </w:r>
          </w:p>
        </w:tc>
        <w:tc>
          <w:tcPr>
            <w:tcW w:w="1559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физической культуры детей дошкольного возраста».</w:t>
            </w:r>
          </w:p>
        </w:tc>
        <w:tc>
          <w:tcPr>
            <w:tcW w:w="2126" w:type="dxa"/>
          </w:tcPr>
          <w:p w:rsidR="008D262D" w:rsidRDefault="008D262D" w:rsidP="002B34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62D" w:rsidRPr="00653305" w:rsidRDefault="008D262D" w:rsidP="008D262D">
      <w:pPr>
        <w:ind w:firstLine="708"/>
        <w:rPr>
          <w:rFonts w:ascii="Calibri" w:eastAsia="Calibri" w:hAnsi="Calibri" w:cs="Times New Roman"/>
        </w:rPr>
      </w:pPr>
    </w:p>
    <w:p w:rsidR="008D262D" w:rsidRPr="0000118D" w:rsidRDefault="008D262D" w:rsidP="008D26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262D">
        <w:rPr>
          <w:rFonts w:ascii="Times New Roman" w:eastAsia="Calibri" w:hAnsi="Times New Roman" w:cs="Times New Roman"/>
          <w:b/>
        </w:rPr>
        <w:t>2.4.6</w:t>
      </w:r>
      <w:r w:rsidRPr="008D262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0118D">
        <w:rPr>
          <w:rFonts w:ascii="Times New Roman" w:eastAsia="Calibri" w:hAnsi="Times New Roman" w:cs="Times New Roman"/>
          <w:b/>
          <w:sz w:val="24"/>
          <w:szCs w:val="24"/>
        </w:rPr>
        <w:t xml:space="preserve">Выступления на научно-практических конференциях, педагогических чтениях, семинарах </w:t>
      </w:r>
      <w:r w:rsidRPr="000011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(за исключением вопросов организационного характера) </w:t>
      </w:r>
      <w:r w:rsidRPr="0000118D">
        <w:rPr>
          <w:rFonts w:ascii="Times New Roman" w:eastAsia="Calibri" w:hAnsi="Times New Roman" w:cs="Times New Roman"/>
          <w:b/>
          <w:sz w:val="24"/>
          <w:szCs w:val="24"/>
        </w:rPr>
        <w:t>и др.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2606"/>
        <w:gridCol w:w="1752"/>
        <w:gridCol w:w="2987"/>
      </w:tblGrid>
      <w:tr w:rsidR="008D262D" w:rsidRPr="0000118D" w:rsidTr="008D262D">
        <w:tc>
          <w:tcPr>
            <w:tcW w:w="3287" w:type="dxa"/>
          </w:tcPr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606" w:type="dxa"/>
          </w:tcPr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2" w:type="dxa"/>
          </w:tcPr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987" w:type="dxa"/>
          </w:tcPr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18D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8D262D" w:rsidRPr="0000118D" w:rsidTr="00EB5D89">
        <w:trPr>
          <w:trHeight w:val="1136"/>
        </w:trPr>
        <w:tc>
          <w:tcPr>
            <w:tcW w:w="3287" w:type="dxa"/>
          </w:tcPr>
          <w:p w:rsidR="008D262D" w:rsidRPr="00E260B3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B3">
              <w:rPr>
                <w:rFonts w:ascii="Times New Roman" w:eastAsia="Calibri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606" w:type="dxa"/>
          </w:tcPr>
          <w:p w:rsidR="008D262D" w:rsidRPr="00E260B3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Зум- конференция «</w:t>
            </w:r>
            <w:r w:rsidRPr="00E260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в группах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2" w:type="dxa"/>
          </w:tcPr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2987" w:type="dxa"/>
          </w:tcPr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Пасхина О.В. «Работа с родителями в группах ОВЗ»</w:t>
            </w:r>
          </w:p>
        </w:tc>
      </w:tr>
      <w:tr w:rsidR="008D262D" w:rsidRPr="0000118D" w:rsidTr="008D262D">
        <w:tc>
          <w:tcPr>
            <w:tcW w:w="3287" w:type="dxa"/>
          </w:tcPr>
          <w:p w:rsidR="008D262D" w:rsidRDefault="008D262D" w:rsidP="002B3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</w:t>
            </w:r>
          </w:p>
        </w:tc>
        <w:tc>
          <w:tcPr>
            <w:tcW w:w="2606" w:type="dxa"/>
          </w:tcPr>
          <w:p w:rsidR="008D262D" w:rsidRDefault="008D262D" w:rsidP="002B3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"Педагогическая карусель"</w:t>
            </w:r>
          </w:p>
        </w:tc>
        <w:tc>
          <w:tcPr>
            <w:tcW w:w="1752" w:type="dxa"/>
          </w:tcPr>
          <w:p w:rsidR="008D262D" w:rsidRDefault="008D262D" w:rsidP="002B3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27.04.2021</w:t>
            </w:r>
          </w:p>
          <w:p w:rsidR="008D262D" w:rsidRDefault="008D262D" w:rsidP="002B3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Г.Е.В.</w:t>
            </w:r>
          </w:p>
          <w:p w:rsidR="008D262D" w:rsidRDefault="008D262D" w:rsidP="002B3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Л.А.</w:t>
            </w:r>
          </w:p>
        </w:tc>
        <w:tc>
          <w:tcPr>
            <w:tcW w:w="2987" w:type="dxa"/>
          </w:tcPr>
          <w:p w:rsidR="008D262D" w:rsidRDefault="008D262D" w:rsidP="002B34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"Песни военных лет"</w:t>
            </w:r>
          </w:p>
        </w:tc>
      </w:tr>
      <w:tr w:rsidR="008D262D" w:rsidRPr="0000118D" w:rsidTr="008D262D">
        <w:tc>
          <w:tcPr>
            <w:tcW w:w="3287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62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организатор ИРО г.Ярославля</w:t>
            </w: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D262D" w:rsidRPr="00FD62B2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Муниципальный, ГЦРО г.Ярославля </w:t>
            </w:r>
          </w:p>
        </w:tc>
        <w:tc>
          <w:tcPr>
            <w:tcW w:w="2606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 «Формирование у воспитанников на занятиях физкультурой мотивации к использованию навыков здорового образа жизни».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D631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молодых педагогов. «Профперспектива: развития умений поддержки детской инициативы и самостоятельности.»</w:t>
            </w:r>
          </w:p>
          <w:p w:rsidR="008D262D" w:rsidRPr="00FD62B2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октября 2020</w:t>
            </w: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января 2020</w:t>
            </w:r>
          </w:p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8D262D" w:rsidRDefault="008D262D" w:rsidP="002B34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выступления на семинаре: «Роль современного оборудования в приобщении к здоровому образу жизни. Развитие двигательного творчества на кординационных лестницах».</w:t>
            </w:r>
          </w:p>
          <w:p w:rsidR="008D262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62D" w:rsidRPr="0000118D" w:rsidRDefault="008D262D" w:rsidP="002B3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выступления на семинаре: «Развитие умений поддержки детской инициативы и самостоятельности в двигательной деятельности».</w:t>
            </w:r>
          </w:p>
        </w:tc>
      </w:tr>
    </w:tbl>
    <w:p w:rsidR="008D262D" w:rsidRDefault="008D262D" w:rsidP="008D26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8D262D" w:rsidP="006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2.4.7</w:t>
      </w:r>
      <w:r w:rsidR="006D1742" w:rsidRPr="006D1742">
        <w:rPr>
          <w:rFonts w:ascii="Times New Roman" w:hAnsi="Times New Roman" w:cs="Times New Roman"/>
          <w:b/>
          <w:sz w:val="24"/>
          <w:szCs w:val="24"/>
        </w:rPr>
        <w:t>. Взаимодействие с семьями детей для обеспечения полноценного развития детей</w:t>
      </w:r>
      <w:r w:rsidR="006D1742" w:rsidRPr="006D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Актуальное состояние</w:t>
      </w:r>
      <w:r w:rsidRPr="006D1742">
        <w:rPr>
          <w:rFonts w:ascii="Times New Roman" w:hAnsi="Times New Roman" w:cs="Times New Roman"/>
          <w:sz w:val="24"/>
          <w:szCs w:val="24"/>
        </w:rPr>
        <w:t xml:space="preserve"> – педагоги детского сада уделяют большое внимание работе с семьями воспитанников, вовлекая родителей в единое образовательное пространство. Используют различных видов рекламы образовательных услуг, предоставляемых ДОУ (визитная карточка, дни открытых дверей, объявления, участие в городских и районных конкурсах и др.), проводят совместные праздничные представления.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Основной формой работы являются родительские собрания и личные консультации.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В плане инновационных подходов в ДОУ проводятся мастер-классы для родителей и совместно с родителями, устные журналы, посвященные различным проблемам воспитания дошкольников.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Большое внимание в детском саду уделяется изучению образовательных потребностей родителей. Последние новости о жизни детского сада и всю необходимую информацию об учреждении можно найти на официальном сайте учреждения.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6D1742">
        <w:rPr>
          <w:rFonts w:ascii="Times New Roman" w:hAnsi="Times New Roman" w:cs="Times New Roman"/>
          <w:sz w:val="24"/>
          <w:szCs w:val="24"/>
        </w:rPr>
        <w:t xml:space="preserve"> Смешанный контингент родителей, обладающих различными целями и ценностными ориентациями. Наблюдается негативная тенденция пассивного отношения к процессу образования, воспитания и развития своих детей.</w:t>
      </w: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6D1742">
        <w:rPr>
          <w:rFonts w:ascii="Times New Roman" w:hAnsi="Times New Roman" w:cs="Times New Roman"/>
          <w:sz w:val="24"/>
          <w:szCs w:val="24"/>
        </w:rPr>
        <w:t>: Осуществлять поиск эффективных путей взаимодействия с родителями детей нового поколения, привлекая их к совместному процессу воспитания, образования, оздоровления, развития детей, участию в разработке и реализации современных педагогических проектов.</w:t>
      </w:r>
    </w:p>
    <w:p w:rsidR="006D1742" w:rsidRPr="006D1742" w:rsidRDefault="006D1742" w:rsidP="006D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8D262D" w:rsidP="006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2.4.8</w:t>
      </w:r>
      <w:r w:rsidR="006D1742" w:rsidRPr="006D1742">
        <w:rPr>
          <w:rFonts w:ascii="Times New Roman" w:hAnsi="Times New Roman" w:cs="Times New Roman"/>
          <w:b/>
          <w:sz w:val="24"/>
          <w:szCs w:val="24"/>
        </w:rPr>
        <w:t>. 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="006D1742" w:rsidRPr="006D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42" w:rsidRPr="006D1742" w:rsidRDefault="006D1742" w:rsidP="006D1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На базе МДОУ «Детский сад №237»  создан Консультационный пункт, обеспечивающий оказание психолого-педагогической, диагностической и консультативной помощи родителям с детьми дошкольного возраста. </w:t>
      </w:r>
    </w:p>
    <w:p w:rsidR="006D1742" w:rsidRPr="006D1742" w:rsidRDefault="006D1742" w:rsidP="006D1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42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пункта: 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всестороннюю помощь родителям и детям от 2-х месяцев до 8 лет, не посещающих МДОУ «Детский сад №237»  ; 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психолого-педагогическую помощь родителям (законным представителям) детей;</w:t>
      </w:r>
    </w:p>
    <w:p w:rsidR="006D1742" w:rsidRPr="006D1742" w:rsidRDefault="006D1742" w:rsidP="006D1742">
      <w:pPr>
        <w:numPr>
          <w:ilvl w:val="0"/>
          <w:numId w:val="1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содействуют в социализации детей дошкольного возраста; </w:t>
      </w:r>
    </w:p>
    <w:p w:rsidR="006D1742" w:rsidRPr="006D1742" w:rsidRDefault="006D1742" w:rsidP="006D1742">
      <w:pPr>
        <w:numPr>
          <w:ilvl w:val="0"/>
          <w:numId w:val="1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центр оказывает следующие услуги: </w:t>
      </w:r>
    </w:p>
    <w:p w:rsidR="006D1742" w:rsidRPr="006D1742" w:rsidRDefault="006D1742" w:rsidP="006D1742">
      <w:pPr>
        <w:numPr>
          <w:ilvl w:val="0"/>
          <w:numId w:val="1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диагностического обследования уровня развития ребенка; </w:t>
      </w:r>
    </w:p>
    <w:p w:rsidR="006D1742" w:rsidRPr="006D1742" w:rsidRDefault="006D1742" w:rsidP="006D1742">
      <w:pPr>
        <w:numPr>
          <w:ilvl w:val="0"/>
          <w:numId w:val="1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устных и практических консультаций специалистами по запросам родителей (законным представителям) детей; </w:t>
      </w:r>
    </w:p>
    <w:p w:rsidR="006D1742" w:rsidRPr="006D1742" w:rsidRDefault="006D1742" w:rsidP="006D1742">
      <w:pPr>
        <w:numPr>
          <w:ilvl w:val="0"/>
          <w:numId w:val="1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 по использованию практического материала в семейном воспитании детей, не посещающих МДОУ «Детский сад №237»  </w:t>
      </w:r>
    </w:p>
    <w:p w:rsidR="008D262D" w:rsidRDefault="008D262D" w:rsidP="008D262D">
      <w:pPr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62D" w:rsidRDefault="008D262D" w:rsidP="008D262D">
      <w:pPr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2AA" w:rsidRDefault="004452AA" w:rsidP="008D262D">
      <w:pPr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2AA" w:rsidRDefault="004452AA" w:rsidP="008D262D">
      <w:pPr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2AA" w:rsidRDefault="004452AA" w:rsidP="008D262D">
      <w:pPr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62D" w:rsidRPr="00E37895" w:rsidRDefault="008D262D" w:rsidP="008D262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34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Выводы.</w:t>
      </w:r>
    </w:p>
    <w:p w:rsidR="008D262D" w:rsidRDefault="008D262D" w:rsidP="008D2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262D" w:rsidRPr="00E37895" w:rsidRDefault="008D262D" w:rsidP="008D2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Годовой план работы за 2020- 2021</w:t>
      </w:r>
      <w:r w:rsidRPr="006B3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реализован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полном объеме</w:t>
      </w:r>
    </w:p>
    <w:p w:rsidR="008D262D" w:rsidRPr="006B3493" w:rsidRDefault="008D262D" w:rsidP="008D262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ДОУ:</w:t>
      </w:r>
    </w:p>
    <w:p w:rsidR="004452AA" w:rsidRDefault="008D262D" w:rsidP="004452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3495">
        <w:rPr>
          <w:rFonts w:ascii="Times New Roman" w:hAnsi="Times New Roman" w:cs="Times New Roman"/>
          <w:sz w:val="24"/>
          <w:szCs w:val="24"/>
        </w:rPr>
        <w:t>1</w:t>
      </w:r>
      <w:r w:rsidR="004452AA" w:rsidRPr="004452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52AA">
        <w:rPr>
          <w:rFonts w:ascii="Times New Roman" w:eastAsia="Times New Roman" w:hAnsi="Times New Roman" w:cs="Times New Roman"/>
          <w:lang w:eastAsia="ru-RU"/>
        </w:rPr>
        <w:t>Создание безопасных условий на территории и в помещениях детского сада .</w:t>
      </w:r>
    </w:p>
    <w:p w:rsidR="0006258F" w:rsidRDefault="008D262D" w:rsidP="00062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3495">
        <w:rPr>
          <w:rFonts w:ascii="Times New Roman" w:hAnsi="Times New Roman" w:cs="Times New Roman"/>
          <w:sz w:val="24"/>
          <w:szCs w:val="24"/>
        </w:rPr>
        <w:t xml:space="preserve">. </w:t>
      </w:r>
      <w:r w:rsidR="00062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индивидуальной поддержки детям с ОВЗ, детям с высоким уровнем интереса и самореализации в разных видах деятельности</w:t>
      </w:r>
    </w:p>
    <w:p w:rsidR="008D262D" w:rsidRPr="00443495" w:rsidRDefault="008D262D" w:rsidP="008D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52AA">
        <w:rPr>
          <w:rFonts w:ascii="Times New Roman" w:hAnsi="Times New Roman" w:cs="Times New Roman"/>
          <w:sz w:val="24"/>
          <w:szCs w:val="24"/>
        </w:rPr>
        <w:t>.</w:t>
      </w:r>
      <w:r w:rsidRPr="00443495">
        <w:rPr>
          <w:rFonts w:ascii="Times New Roman" w:hAnsi="Times New Roman" w:cs="Times New Roman"/>
          <w:sz w:val="24"/>
          <w:szCs w:val="24"/>
        </w:rPr>
        <w:t xml:space="preserve">Расширять дополнительное образование, как совокупность услуг, доступных для широких групп воспитанников. </w:t>
      </w:r>
    </w:p>
    <w:p w:rsidR="008D262D" w:rsidRPr="006B3493" w:rsidRDefault="008D262D" w:rsidP="008D262D"/>
    <w:p w:rsidR="008D262D" w:rsidRPr="006B3493" w:rsidRDefault="008D262D" w:rsidP="008D26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_________________ И.Ю.Полякова</w:t>
      </w:r>
    </w:p>
    <w:p w:rsidR="008D262D" w:rsidRPr="006B3493" w:rsidRDefault="008D262D" w:rsidP="008D26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62D" w:rsidRPr="006B3493" w:rsidRDefault="008D262D" w:rsidP="008D26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Ст.воспитатель______________ С.А.Кузнецова</w:t>
      </w:r>
    </w:p>
    <w:p w:rsidR="008D262D" w:rsidRDefault="008D262D" w:rsidP="008D262D"/>
    <w:p w:rsidR="00BB258F" w:rsidRDefault="00BB258F"/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203CA2"/>
    <w:multiLevelType w:val="hybridMultilevel"/>
    <w:tmpl w:val="9A5E72FE"/>
    <w:lvl w:ilvl="0" w:tplc="1C3A2F58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CE82CA96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54F48FE2">
      <w:start w:val="1"/>
      <w:numFmt w:val="bullet"/>
      <w:lvlText w:val="▪"/>
      <w:lvlJc w:val="left"/>
      <w:pPr>
        <w:ind w:left="2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76B0A78A">
      <w:start w:val="1"/>
      <w:numFmt w:val="bullet"/>
      <w:lvlText w:val="•"/>
      <w:lvlJc w:val="left"/>
      <w:pPr>
        <w:ind w:left="3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EF36729E">
      <w:start w:val="1"/>
      <w:numFmt w:val="bullet"/>
      <w:lvlText w:val="o"/>
      <w:lvlJc w:val="left"/>
      <w:pPr>
        <w:ind w:left="4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BA46C69A">
      <w:start w:val="1"/>
      <w:numFmt w:val="bullet"/>
      <w:lvlText w:val="▪"/>
      <w:lvlJc w:val="left"/>
      <w:pPr>
        <w:ind w:left="4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B8A8955A">
      <w:start w:val="1"/>
      <w:numFmt w:val="bullet"/>
      <w:lvlText w:val="•"/>
      <w:lvlJc w:val="left"/>
      <w:pPr>
        <w:ind w:left="5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2064F68C">
      <w:start w:val="1"/>
      <w:numFmt w:val="bullet"/>
      <w:lvlText w:val="o"/>
      <w:lvlJc w:val="left"/>
      <w:pPr>
        <w:ind w:left="6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0CF20626">
      <w:start w:val="1"/>
      <w:numFmt w:val="bullet"/>
      <w:lvlText w:val="▪"/>
      <w:lvlJc w:val="left"/>
      <w:pPr>
        <w:ind w:left="69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2">
    <w:nsid w:val="1AAD1146"/>
    <w:multiLevelType w:val="hybridMultilevel"/>
    <w:tmpl w:val="DAFED4E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48B12F6"/>
    <w:multiLevelType w:val="hybridMultilevel"/>
    <w:tmpl w:val="93B404DC"/>
    <w:lvl w:ilvl="0" w:tplc="F31C0CE2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290D1EE8"/>
    <w:multiLevelType w:val="multilevel"/>
    <w:tmpl w:val="C94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01843"/>
    <w:multiLevelType w:val="hybridMultilevel"/>
    <w:tmpl w:val="6D1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7486"/>
    <w:multiLevelType w:val="hybridMultilevel"/>
    <w:tmpl w:val="28629268"/>
    <w:lvl w:ilvl="0" w:tplc="25849CBC">
      <w:start w:val="1"/>
      <w:numFmt w:val="decimal"/>
      <w:lvlText w:val="%1."/>
      <w:lvlJc w:val="left"/>
      <w:pPr>
        <w:ind w:left="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1" w:tplc="3F7E3D24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2" w:tplc="04D236D4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3" w:tplc="DD9A0F36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4" w:tplc="D0CCAF22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5" w:tplc="590EFA5E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6" w:tplc="7762493E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7" w:tplc="1E38C32C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  <w:lvl w:ilvl="8" w:tplc="0916E4CC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vertAlign w:val="baseline"/>
      </w:rPr>
    </w:lvl>
  </w:abstractNum>
  <w:abstractNum w:abstractNumId="7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393307AD"/>
    <w:multiLevelType w:val="hybridMultilevel"/>
    <w:tmpl w:val="5E3C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53FD6"/>
    <w:multiLevelType w:val="hybridMultilevel"/>
    <w:tmpl w:val="7BEEB50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3E6319F0"/>
    <w:multiLevelType w:val="hybridMultilevel"/>
    <w:tmpl w:val="82902E1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462D61E9"/>
    <w:multiLevelType w:val="hybridMultilevel"/>
    <w:tmpl w:val="D46E29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81E6CEB"/>
    <w:multiLevelType w:val="hybridMultilevel"/>
    <w:tmpl w:val="942CC75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8B45245"/>
    <w:multiLevelType w:val="hybridMultilevel"/>
    <w:tmpl w:val="CF78BDF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4C8E25E7"/>
    <w:multiLevelType w:val="hybridMultilevel"/>
    <w:tmpl w:val="8076B414"/>
    <w:lvl w:ilvl="0" w:tplc="16DE8ADC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EACDD1A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ABE60D0E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13A2AED2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2ED86EFE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AA5045AE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919484D8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E3B4FFA6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2C3C673E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15">
    <w:nsid w:val="625D53E0"/>
    <w:multiLevelType w:val="hybridMultilevel"/>
    <w:tmpl w:val="07D2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B7397"/>
    <w:multiLevelType w:val="hybridMultilevel"/>
    <w:tmpl w:val="91DC0C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07A6CE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93B5CD8"/>
    <w:multiLevelType w:val="hybridMultilevel"/>
    <w:tmpl w:val="1758D42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7E4E3C52"/>
    <w:multiLevelType w:val="hybridMultilevel"/>
    <w:tmpl w:val="C4E4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9"/>
    <w:rsid w:val="0006258F"/>
    <w:rsid w:val="000752FB"/>
    <w:rsid w:val="000F1A22"/>
    <w:rsid w:val="00125CE4"/>
    <w:rsid w:val="00176552"/>
    <w:rsid w:val="0017703C"/>
    <w:rsid w:val="00177B13"/>
    <w:rsid w:val="0031635C"/>
    <w:rsid w:val="004452AA"/>
    <w:rsid w:val="006D1742"/>
    <w:rsid w:val="00756076"/>
    <w:rsid w:val="0078042D"/>
    <w:rsid w:val="007D651D"/>
    <w:rsid w:val="008D262D"/>
    <w:rsid w:val="008E47E9"/>
    <w:rsid w:val="00956809"/>
    <w:rsid w:val="00AE24ED"/>
    <w:rsid w:val="00B07E28"/>
    <w:rsid w:val="00BB258F"/>
    <w:rsid w:val="00C00DA8"/>
    <w:rsid w:val="00CE38DD"/>
    <w:rsid w:val="00E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17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6D17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74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6D17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6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6D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D174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D1742"/>
  </w:style>
  <w:style w:type="numbering" w:customStyle="1" w:styleId="21">
    <w:name w:val="Нет списка2"/>
    <w:next w:val="a2"/>
    <w:uiPriority w:val="99"/>
    <w:semiHidden/>
    <w:unhideWhenUsed/>
    <w:rsid w:val="006D1742"/>
  </w:style>
  <w:style w:type="paragraph" w:styleId="22">
    <w:name w:val="Body Text 2"/>
    <w:basedOn w:val="a"/>
    <w:link w:val="23"/>
    <w:uiPriority w:val="99"/>
    <w:rsid w:val="006D174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Title"/>
    <w:basedOn w:val="a"/>
    <w:link w:val="a5"/>
    <w:uiPriority w:val="99"/>
    <w:qFormat/>
    <w:rsid w:val="006D17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6D174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D17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6D17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99"/>
    <w:qFormat/>
    <w:rsid w:val="006D1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6D174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1742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customStyle="1" w:styleId="24">
    <w:name w:val="Сетка таблицы2"/>
    <w:basedOn w:val="a1"/>
    <w:next w:val="a3"/>
    <w:rsid w:val="006D1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6D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rsid w:val="006D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d">
    <w:name w:val="Subtle Emphasis"/>
    <w:uiPriority w:val="99"/>
    <w:qFormat/>
    <w:rsid w:val="006D1742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6D17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D174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0">
    <w:name w:val="caption"/>
    <w:basedOn w:val="a"/>
    <w:next w:val="a"/>
    <w:uiPriority w:val="99"/>
    <w:qFormat/>
    <w:rsid w:val="006D1742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D1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Normal (Web)"/>
    <w:basedOn w:val="a"/>
    <w:uiPriority w:val="99"/>
    <w:rsid w:val="006D1742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6D17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6D17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6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D1742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C00D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17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6D17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74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6D174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6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6D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D174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D1742"/>
  </w:style>
  <w:style w:type="numbering" w:customStyle="1" w:styleId="21">
    <w:name w:val="Нет списка2"/>
    <w:next w:val="a2"/>
    <w:uiPriority w:val="99"/>
    <w:semiHidden/>
    <w:unhideWhenUsed/>
    <w:rsid w:val="006D1742"/>
  </w:style>
  <w:style w:type="paragraph" w:styleId="22">
    <w:name w:val="Body Text 2"/>
    <w:basedOn w:val="a"/>
    <w:link w:val="23"/>
    <w:uiPriority w:val="99"/>
    <w:rsid w:val="006D174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Title"/>
    <w:basedOn w:val="a"/>
    <w:link w:val="a5"/>
    <w:uiPriority w:val="99"/>
    <w:qFormat/>
    <w:rsid w:val="006D174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6D174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D17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6D17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99"/>
    <w:qFormat/>
    <w:rsid w:val="006D1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6D174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1742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customStyle="1" w:styleId="24">
    <w:name w:val="Сетка таблицы2"/>
    <w:basedOn w:val="a1"/>
    <w:next w:val="a3"/>
    <w:rsid w:val="006D1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6D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rsid w:val="006D1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D174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d">
    <w:name w:val="Subtle Emphasis"/>
    <w:uiPriority w:val="99"/>
    <w:qFormat/>
    <w:rsid w:val="006D1742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6D17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D174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0">
    <w:name w:val="caption"/>
    <w:basedOn w:val="a"/>
    <w:next w:val="a"/>
    <w:uiPriority w:val="99"/>
    <w:qFormat/>
    <w:rsid w:val="006D1742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D1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Normal (Web)"/>
    <w:basedOn w:val="a"/>
    <w:uiPriority w:val="99"/>
    <w:rsid w:val="006D1742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6D17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6D17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6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D1742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C00D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23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237.edu.yar.ru/docs/dokumenti/meditsinskaya_litsenz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237.edu.yar.ru/docs/dokumenti/litsenziya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28</Pages>
  <Words>8423</Words>
  <Characters>48014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2021-05-28T08:13:00Z</dcterms:created>
  <dcterms:modified xsi:type="dcterms:W3CDTF">2021-06-08T12:03:00Z</dcterms:modified>
</cp:coreProperties>
</file>