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F8" w:rsidRDefault="007C27F8" w:rsidP="007C27F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7C27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Особенности русского народного костюма</w:t>
      </w:r>
    </w:p>
    <w:p w:rsidR="0093484A" w:rsidRPr="0093484A" w:rsidRDefault="0093484A" w:rsidP="00F9024B">
      <w:pPr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F9024B">
        <w:rPr>
          <w:rFonts w:ascii="Times New Roman" w:hAnsi="Times New Roman" w:cs="Times New Roman"/>
          <w:color w:val="000000"/>
          <w:shd w:val="clear" w:color="auto" w:fill="FFFFFF"/>
        </w:rPr>
        <w:t>Одной из важнейших задач, стоящих перед нашим обществом в настоящее время, является его духовное, нравственное возрождение, которое невозможно осуществить, не осваивая культурно-исторический опыт народа, создаваемый веками, громадным количеством поколений.</w:t>
      </w:r>
      <w:r w:rsidRPr="00F9024B">
        <w:rPr>
          <w:rStyle w:val="a3"/>
          <w:rFonts w:ascii="Times New Roman" w:hAnsi="Times New Roman" w:cs="Times New Roman"/>
          <w:color w:val="333333"/>
          <w:shd w:val="clear" w:color="auto" w:fill="FFFFFF"/>
        </w:rPr>
        <w:t xml:space="preserve"> Любому человеку очень важно знать свои истоки, корни.  Принадлежность к вековым традициям даёт ему ощущение защищённости и значимости. </w:t>
      </w:r>
      <w:r w:rsidR="00F9024B" w:rsidRPr="00F9024B">
        <w:rPr>
          <w:rStyle w:val="a3"/>
          <w:rFonts w:ascii="Times New Roman" w:hAnsi="Times New Roman" w:cs="Times New Roman"/>
          <w:color w:val="333333"/>
          <w:shd w:val="clear" w:color="auto" w:fill="FFFFFF"/>
        </w:rPr>
        <w:t>Одежда – это своеоб</w:t>
      </w:r>
      <w:r w:rsidR="00F9024B">
        <w:rPr>
          <w:rStyle w:val="a3"/>
          <w:rFonts w:ascii="Times New Roman" w:hAnsi="Times New Roman" w:cs="Times New Roman"/>
          <w:color w:val="333333"/>
          <w:shd w:val="clear" w:color="auto" w:fill="FFFFFF"/>
        </w:rPr>
        <w:t xml:space="preserve">разная книга, научившись читать </w:t>
      </w:r>
      <w:r w:rsidR="00F9024B" w:rsidRPr="00F9024B">
        <w:rPr>
          <w:rStyle w:val="a3"/>
          <w:rFonts w:ascii="Times New Roman" w:hAnsi="Times New Roman" w:cs="Times New Roman"/>
          <w:color w:val="333333"/>
          <w:shd w:val="clear" w:color="auto" w:fill="FFFFFF"/>
        </w:rPr>
        <w:t>которую, можно много узнать о традициях, о</w:t>
      </w:r>
      <w:r w:rsidR="00F9024B">
        <w:rPr>
          <w:rStyle w:val="a3"/>
          <w:rFonts w:ascii="Times New Roman" w:hAnsi="Times New Roman" w:cs="Times New Roman"/>
          <w:color w:val="333333"/>
          <w:shd w:val="clear" w:color="auto" w:fill="FFFFFF"/>
        </w:rPr>
        <w:t>бычаях, и истории своего народа.</w:t>
      </w:r>
      <w:r w:rsidR="00020FEB">
        <w:rPr>
          <w:rStyle w:val="a3"/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F9024B">
        <w:rPr>
          <w:rFonts w:ascii="Times New Roman" w:hAnsi="Times New Roman" w:cs="Times New Roman"/>
          <w:color w:val="333333"/>
          <w:shd w:val="clear" w:color="auto" w:fill="FFFFFF"/>
        </w:rPr>
        <w:t>На формирование любого национального костюма, его покроя, орнамента и особенностей, всегда оказывали влияние такие факторы, как климат, географическое положение, хозяйственный уклад и основные занятия народа.  Национальная одежда подчёркивала возрастные и семейные отличия.</w:t>
      </w:r>
      <w:r w:rsidR="00020F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93484A">
        <w:rPr>
          <w:rFonts w:ascii="Times New Roman" w:eastAsia="Times New Roman" w:hAnsi="Times New Roman" w:cs="Times New Roman"/>
          <w:color w:val="333333"/>
          <w:lang w:eastAsia="ru-RU"/>
        </w:rPr>
        <w:t xml:space="preserve">На Руси национальный костюм всегда имел особенности в зависимости от региона и подразделялся </w:t>
      </w:r>
      <w:proofErr w:type="gramStart"/>
      <w:r w:rsidRPr="0093484A">
        <w:rPr>
          <w:rFonts w:ascii="Times New Roman" w:eastAsia="Times New Roman" w:hAnsi="Times New Roman" w:cs="Times New Roman"/>
          <w:color w:val="333333"/>
          <w:lang w:eastAsia="ru-RU"/>
        </w:rPr>
        <w:t>на</w:t>
      </w:r>
      <w:proofErr w:type="gramEnd"/>
      <w:r w:rsidRPr="0093484A">
        <w:rPr>
          <w:rFonts w:ascii="Times New Roman" w:eastAsia="Times New Roman" w:hAnsi="Times New Roman" w:cs="Times New Roman"/>
          <w:color w:val="333333"/>
          <w:lang w:eastAsia="ru-RU"/>
        </w:rPr>
        <w:t xml:space="preserve"> повседневный и праздничный. По национальной одежде можно было понять, откуда человек родом, к какому социальному классу он принадлежит. В русском костюме и его отделке была заложена символичная информация о целом роде, о его занятиях, обычаях и семейных событиях.</w:t>
      </w:r>
    </w:p>
    <w:p w:rsidR="0093484A" w:rsidRDefault="0093484A" w:rsidP="0093484A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3484A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 wp14:anchorId="79208018" wp14:editId="6EDF0EE1">
            <wp:extent cx="5930153" cy="2864224"/>
            <wp:effectExtent l="0" t="0" r="0" b="0"/>
            <wp:docPr id="1" name="Рисунок 1" descr="https://www.matrony.ru/wp-content/uploads/image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trony.ru/wp-content/uploads/image0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84A" w:rsidRPr="00F9024B" w:rsidRDefault="006E3921" w:rsidP="0093484A">
      <w:pPr>
        <w:rPr>
          <w:rFonts w:ascii="Times New Roman" w:hAnsi="Times New Roman" w:cs="Times New Roman"/>
          <w:color w:val="333333"/>
          <w:shd w:val="clear" w:color="auto" w:fill="FFFFFF"/>
        </w:rPr>
      </w:pPr>
      <w:hyperlink r:id="rId6" w:history="1">
        <w:r w:rsidR="0093484A" w:rsidRPr="0093484A">
          <w:rPr>
            <w:rFonts w:ascii="Arial" w:eastAsia="Times New Roman" w:hAnsi="Arial" w:cs="Arial"/>
            <w:b/>
            <w:bCs/>
            <w:color w:val="4365F0"/>
            <w:sz w:val="21"/>
            <w:szCs w:val="21"/>
            <w:lang w:eastAsia="ru-RU"/>
          </w:rPr>
          <w:br/>
        </w:r>
      </w:hyperlink>
      <w:r w:rsidR="0093484A" w:rsidRPr="00F9024B">
        <w:rPr>
          <w:rFonts w:ascii="Times New Roman" w:hAnsi="Times New Roman" w:cs="Times New Roman"/>
          <w:color w:val="333333"/>
          <w:shd w:val="clear" w:color="auto" w:fill="FFFFFF"/>
        </w:rPr>
        <w:t xml:space="preserve">Учёные считают, что русский национальный костюм стал складываться примерно в XII веке. Его носили и крестьяне, и бояре, и цари вплоть до XVIII века, пока по указу Петра I не произошла принудительная смена костюма </w:t>
      </w:r>
      <w:proofErr w:type="gramStart"/>
      <w:r w:rsidR="0093484A" w:rsidRPr="00F9024B">
        <w:rPr>
          <w:rFonts w:ascii="Times New Roman" w:hAnsi="Times New Roman" w:cs="Times New Roman"/>
          <w:color w:val="333333"/>
          <w:shd w:val="clear" w:color="auto" w:fill="FFFFFF"/>
        </w:rPr>
        <w:t>на</w:t>
      </w:r>
      <w:proofErr w:type="gramEnd"/>
      <w:r w:rsidR="0093484A" w:rsidRPr="00F9024B">
        <w:rPr>
          <w:rFonts w:ascii="Times New Roman" w:hAnsi="Times New Roman" w:cs="Times New Roman"/>
          <w:color w:val="333333"/>
          <w:shd w:val="clear" w:color="auto" w:fill="FFFFFF"/>
        </w:rPr>
        <w:t xml:space="preserve"> европейский.</w:t>
      </w:r>
    </w:p>
    <w:p w:rsidR="0093484A" w:rsidRPr="00F9024B" w:rsidRDefault="0093484A" w:rsidP="0093484A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F9024B">
        <w:rPr>
          <w:rFonts w:ascii="Times New Roman" w:hAnsi="Times New Roman" w:cs="Times New Roman"/>
          <w:color w:val="333333"/>
          <w:shd w:val="clear" w:color="auto" w:fill="FFFFFF"/>
        </w:rPr>
        <w:t xml:space="preserve">Основным отличием национального костюма была </w:t>
      </w:r>
      <w:proofErr w:type="spellStart"/>
      <w:r w:rsidRPr="00F9024B">
        <w:rPr>
          <w:rFonts w:ascii="Times New Roman" w:hAnsi="Times New Roman" w:cs="Times New Roman"/>
          <w:color w:val="333333"/>
          <w:shd w:val="clear" w:color="auto" w:fill="FFFFFF"/>
        </w:rPr>
        <w:t>многосоставность</w:t>
      </w:r>
      <w:proofErr w:type="spellEnd"/>
      <w:r w:rsidRPr="00F9024B">
        <w:rPr>
          <w:rFonts w:ascii="Times New Roman" w:hAnsi="Times New Roman" w:cs="Times New Roman"/>
          <w:color w:val="333333"/>
          <w:shd w:val="clear" w:color="auto" w:fill="FFFFFF"/>
        </w:rPr>
        <w:t xml:space="preserve">/многослойность, богатство отделки и простой, прямой или слегка расклешенный силуэт. Талия не подчёркивалась. Цвета в основном были яркими, радостными. При всём обилии различной одежды, на Руси выделялись несколько основных комплектов русского женского костюма. Это сарафанный комплект (северно-русский) и </w:t>
      </w:r>
      <w:proofErr w:type="spellStart"/>
      <w:r w:rsidRPr="00F9024B">
        <w:rPr>
          <w:rFonts w:ascii="Times New Roman" w:hAnsi="Times New Roman" w:cs="Times New Roman"/>
          <w:color w:val="333333"/>
          <w:shd w:val="clear" w:color="auto" w:fill="FFFFFF"/>
        </w:rPr>
        <w:t>понёвный</w:t>
      </w:r>
      <w:proofErr w:type="spellEnd"/>
      <w:r w:rsidRPr="00F9024B">
        <w:rPr>
          <w:rFonts w:ascii="Times New Roman" w:hAnsi="Times New Roman" w:cs="Times New Roman"/>
          <w:color w:val="333333"/>
          <w:shd w:val="clear" w:color="auto" w:fill="FFFFFF"/>
        </w:rPr>
        <w:t xml:space="preserve"> комплект (южнорусский, более древний). При этом издавна рубаха всегда была основой женского наряда. Как правило, рубахи были изо льна или хлопка, а более дорогие — из шёлка.</w:t>
      </w:r>
    </w:p>
    <w:p w:rsidR="00E2365A" w:rsidRPr="00F9024B" w:rsidRDefault="00E2365A" w:rsidP="0093484A">
      <w:pPr>
        <w:rPr>
          <w:rFonts w:ascii="Times New Roman" w:hAnsi="Times New Roman" w:cs="Times New Roman"/>
        </w:rPr>
      </w:pPr>
      <w:r w:rsidRPr="00F9024B">
        <w:rPr>
          <w:rFonts w:ascii="Times New Roman" w:hAnsi="Times New Roman" w:cs="Times New Roman"/>
        </w:rPr>
        <w:t>Подол, рукава и ворот рубах украшались вышивкой, тесьмой, пуговицами, блёстками, аппликациями и различными узорными вставками</w:t>
      </w:r>
    </w:p>
    <w:p w:rsidR="0093484A" w:rsidRDefault="00E2365A" w:rsidP="0093484A">
      <w:r>
        <w:rPr>
          <w:noProof/>
          <w:lang w:eastAsia="ru-RU"/>
        </w:rPr>
        <w:lastRenderedPageBreak/>
        <w:drawing>
          <wp:inline distT="0" distB="0" distL="0" distR="0" wp14:anchorId="0F9E5D72" wp14:editId="497385FA">
            <wp:extent cx="2175405" cy="2191871"/>
            <wp:effectExtent l="0" t="0" r="0" b="0"/>
            <wp:docPr id="2" name="Рисунок 2" descr="https://www.matrony.ru/wp-content/uploads/image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trony.ru/wp-content/uploads/image01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470" cy="219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866">
        <w:t xml:space="preserve">        </w:t>
      </w:r>
      <w:r w:rsidR="00C06866">
        <w:rPr>
          <w:noProof/>
          <w:lang w:eastAsia="ru-RU"/>
        </w:rPr>
        <w:drawing>
          <wp:inline distT="0" distB="0" distL="0" distR="0" wp14:anchorId="13EB98D2" wp14:editId="38268DF0">
            <wp:extent cx="2460811" cy="2245659"/>
            <wp:effectExtent l="0" t="0" r="0" b="2540"/>
            <wp:docPr id="3" name="Рисунок 3" descr="https://www.matrony.ru/wp-content/uploads/image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trony.ru/wp-content/uploads/image01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893" cy="224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866">
        <w:t xml:space="preserve">  </w:t>
      </w:r>
    </w:p>
    <w:p w:rsidR="00C06866" w:rsidRDefault="00C06866" w:rsidP="0093484A">
      <w:r w:rsidRPr="00C06866">
        <w:t>Сарафан (от иранского слова  </w:t>
      </w:r>
      <w:proofErr w:type="spellStart"/>
      <w:r w:rsidRPr="00C06866">
        <w:rPr>
          <w:i/>
          <w:iCs/>
        </w:rPr>
        <w:t>sеrā</w:t>
      </w:r>
      <w:proofErr w:type="gramStart"/>
      <w:r w:rsidRPr="00C06866">
        <w:rPr>
          <w:i/>
          <w:iCs/>
        </w:rPr>
        <w:t>р</w:t>
      </w:r>
      <w:proofErr w:type="gramEnd"/>
      <w:r w:rsidRPr="00C06866">
        <w:rPr>
          <w:i/>
          <w:iCs/>
        </w:rPr>
        <w:t>ā</w:t>
      </w:r>
      <w:proofErr w:type="spellEnd"/>
      <w:r w:rsidRPr="00C06866">
        <w:t> — значение этого слова примерно «одетый с головы до ног») был основной одеждой северно-русских областей. Сарафаны были также нескольких видов: глухие, распашные, прямые</w:t>
      </w:r>
      <w:r w:rsidR="00F9024B">
        <w:t>.</w:t>
      </w:r>
      <w:r w:rsidRPr="00C06866">
        <w:t xml:space="preserve"> Более простым в изготовлении был прямой (круглый) сарафан на лямках. Он появился несколько позднее. Самыми популярными цветами и оттенками для сарафанов были тёмно-синий, зелёный, красный, голубой, тёмно-вишневый. Праздничные и свадебные сарафаны шили в основном из парчи или шелка, а повседневные из грубого сукна или ситца. Выбор ткани зависел от семейного достатка. </w:t>
      </w:r>
      <w:r w:rsidR="00F9024B">
        <w:t>Поверх сарафана на</w:t>
      </w:r>
      <w:r w:rsidRPr="00C06866">
        <w:t>девалась короткая душегрея, которая для крестьян была праздничной одеждой, а для знати повседневной. Душегрейка шилась из дорогих, плотных тканей: бархата, парчи.</w:t>
      </w:r>
    </w:p>
    <w:p w:rsidR="00C06866" w:rsidRDefault="00C06866" w:rsidP="0093484A">
      <w:r w:rsidRPr="00C06866">
        <w:rPr>
          <w:noProof/>
          <w:lang w:eastAsia="ru-RU"/>
        </w:rPr>
        <w:drawing>
          <wp:inline distT="0" distB="0" distL="0" distR="0" wp14:anchorId="2B6557A1" wp14:editId="69DF7A6D">
            <wp:extent cx="2433917" cy="1828800"/>
            <wp:effectExtent l="0" t="0" r="5080" b="0"/>
            <wp:docPr id="4" name="Рисунок 4" descr="https://www.matrony.ru/wp-content/uploads/164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trony.ru/wp-content/uploads/164-1024x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18" cy="182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06866">
        <w:rPr>
          <w:noProof/>
          <w:lang w:eastAsia="ru-RU"/>
        </w:rPr>
        <w:drawing>
          <wp:inline distT="0" distB="0" distL="0" distR="0" wp14:anchorId="193730FD" wp14:editId="755F073D">
            <wp:extent cx="2487706" cy="1828800"/>
            <wp:effectExtent l="0" t="0" r="8255" b="0"/>
            <wp:docPr id="5" name="Рисунок 5" descr="https://www.matrony.ru/wp-content/uploads/image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trony.ru/wp-content/uploads/image02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18" cy="182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866" w:rsidRDefault="00C06866" w:rsidP="0093484A">
      <w:r w:rsidRPr="00C06866">
        <w:t>Более древний, южнорусский национальный костюм отличался тем, что состоял из длинной холщовой рубахи и понёвы. Понёва (набедренная одежда, типа юбки) была обязательной принадлежностью костюма замужней женщины. Она состояла из трёх полотнищ, была глухой или распашной; как правило, её длина зависела от длины женской рубахи. Подол понёвы украшался узорами и вышивкой. Сама понёва изготавливалась, как правило, из ткани в клетку, полушерстяной.</w:t>
      </w:r>
    </w:p>
    <w:p w:rsidR="00C06866" w:rsidRDefault="00C06866" w:rsidP="0093484A">
      <w:r w:rsidRPr="00C06866">
        <w:rPr>
          <w:noProof/>
          <w:lang w:eastAsia="ru-RU"/>
        </w:rPr>
        <w:drawing>
          <wp:inline distT="0" distB="0" distL="0" distR="0" wp14:anchorId="4F63D6E5" wp14:editId="4437FF82">
            <wp:extent cx="2230644" cy="1573305"/>
            <wp:effectExtent l="0" t="0" r="0" b="8255"/>
            <wp:docPr id="6" name="Рисунок 6" descr="https://www.matrony.ru/wp-content/uploads/image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trony.ru/wp-content/uploads/image02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042" cy="157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866">
        <w:t xml:space="preserve"> </w:t>
      </w:r>
      <w:r w:rsidRPr="00C06866">
        <w:rPr>
          <w:noProof/>
          <w:lang w:eastAsia="ru-RU"/>
        </w:rPr>
        <w:drawing>
          <wp:inline distT="0" distB="0" distL="0" distR="0">
            <wp:extent cx="2622176" cy="1653988"/>
            <wp:effectExtent l="0" t="0" r="6985" b="3810"/>
            <wp:docPr id="7" name="Рисунок 7" descr="https://www.matrony.ru/wp-content/uploads/image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trony.ru/wp-content/uploads/image027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287" cy="165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98" w:rsidRPr="00F9024B" w:rsidRDefault="007B6798" w:rsidP="007B6798">
      <w:r w:rsidRPr="00F9024B">
        <w:lastRenderedPageBreak/>
        <w:t>В русском народном костюме существовало чёткое деление на повседневный и праздничный наряд</w:t>
      </w:r>
      <w:proofErr w:type="gramStart"/>
      <w:r w:rsidR="00F9024B">
        <w:t xml:space="preserve"> </w:t>
      </w:r>
      <w:r w:rsidRPr="00F9024B">
        <w:t>.</w:t>
      </w:r>
      <w:proofErr w:type="gramEnd"/>
      <w:r w:rsidRPr="00F9024B">
        <w:t>Повседневный костюм был максимально простым, он состоял из самых необходимых элементов. Для сравнения, праздничный женский костюм замужней женщины мог включать в себя около 20-ти предметов, а повседневный всего 7. Повседневная одежда шилась обычно из более дешёвых тканей, чем праздничная.</w:t>
      </w:r>
      <w:r w:rsidRPr="00F9024B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9024B">
        <w:t>И незамужние девушки, и замужние женщины украшали себя бусами, ожерельями, серьгами. Даже пуговицы принято было украшать особым образом: гравировкой, филигранью, тканью.</w:t>
      </w:r>
      <w:r w:rsidRPr="00F9024B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F9024B">
        <w:t>Ещё одной отличительной чертой русского народного костюма было разнообразие головных уборов. Головной убор завершал весь ансамбль, делая его цельным.</w:t>
      </w:r>
      <w:r w:rsidR="00F9024B">
        <w:t xml:space="preserve"> </w:t>
      </w:r>
      <w:r w:rsidRPr="00F9024B">
        <w:t xml:space="preserve">На Руси различались головные уборы для незамужних девушек и замужних женщин. Девичьи головные уборы оставляли часть волос открытыми, и были довольно простыми. Это были ленты, повязки, обручи, ажурные </w:t>
      </w:r>
      <w:r w:rsidR="007C27F8" w:rsidRPr="00F9024B">
        <w:t>венцы,  сложенные жгутом платки.</w:t>
      </w:r>
    </w:p>
    <w:p w:rsidR="007B6798" w:rsidRDefault="007B6798" w:rsidP="007B6798">
      <w:r w:rsidRPr="007B6798">
        <w:rPr>
          <w:noProof/>
          <w:lang w:eastAsia="ru-RU"/>
        </w:rPr>
        <w:drawing>
          <wp:inline distT="0" distB="0" distL="0" distR="0" wp14:anchorId="58D42C9E" wp14:editId="5EC07CF1">
            <wp:extent cx="2259106" cy="1721224"/>
            <wp:effectExtent l="0" t="0" r="8255" b="0"/>
            <wp:docPr id="8" name="Рисунок 8" descr="Женщина в костромском праздничном костюме (г. Гали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Женщина в костромском праздничном костюме (г. Галич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900" cy="172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798">
        <w:t xml:space="preserve"> </w:t>
      </w:r>
      <w:r w:rsidRPr="007B6798">
        <w:rPr>
          <w:noProof/>
          <w:lang w:eastAsia="ru-RU"/>
        </w:rPr>
        <w:drawing>
          <wp:inline distT="0" distB="0" distL="0" distR="0">
            <wp:extent cx="1775011" cy="1707777"/>
            <wp:effectExtent l="0" t="0" r="0" b="6985"/>
            <wp:docPr id="9" name="Рисунок 9" descr="https://www.matrony.ru/wp-content/uploads/image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trony.ru/wp-content/uploads/image04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083" cy="170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798">
        <w:t xml:space="preserve"> </w:t>
      </w:r>
      <w:r w:rsidRPr="007B6798">
        <w:rPr>
          <w:noProof/>
          <w:lang w:eastAsia="ru-RU"/>
        </w:rPr>
        <w:drawing>
          <wp:inline distT="0" distB="0" distL="0" distR="0" wp14:anchorId="42AC8E03" wp14:editId="70D0E0E7">
            <wp:extent cx="1721223" cy="1653988"/>
            <wp:effectExtent l="0" t="0" r="0" b="3810"/>
            <wp:docPr id="10" name="Рисунок 10" descr="https://www.matrony.ru/wp-content/uploads/428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trony.ru/wp-content/uploads/428-1024x10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304" cy="16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7F8" w:rsidRPr="00F9024B" w:rsidRDefault="007C27F8" w:rsidP="007B6798">
      <w:r w:rsidRPr="00F9024B">
        <w:t>А замужние женщины должны были полностью покрывать свои волосы под головным убором. Кика была женским нарядным головным убором замужних женщин. По древнерусскому обычаю поверх кики надевали платок (убрус).</w:t>
      </w:r>
      <w:r w:rsidRPr="00F9024B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9024B">
        <w:t xml:space="preserve">Поверх кики надевалась нарядная сорока из вышитой ткани, а сзади кики – </w:t>
      </w:r>
      <w:proofErr w:type="spellStart"/>
      <w:r w:rsidRPr="00F9024B">
        <w:t>позатыльник</w:t>
      </w:r>
      <w:proofErr w:type="spellEnd"/>
      <w:r w:rsidRPr="00F9024B">
        <w:t xml:space="preserve"> из бисера. В начале 20 века этот сложный убор сменился платком или повойником.</w:t>
      </w:r>
      <w:r w:rsidRPr="00F9024B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9024B">
        <w:t>Кокошник был парадным головным убором замужней женщины. Кику и кокошник замужние женщины одевали, когда выходили из дома, а дома носили, как правило, повойник (чепец) и платок</w:t>
      </w:r>
    </w:p>
    <w:p w:rsidR="007C27F8" w:rsidRDefault="007C27F8" w:rsidP="007B6798">
      <w:r>
        <w:t xml:space="preserve"> </w:t>
      </w:r>
      <w:r w:rsidRPr="007C27F8">
        <w:rPr>
          <w:noProof/>
          <w:lang w:eastAsia="ru-RU"/>
        </w:rPr>
        <w:drawing>
          <wp:inline distT="0" distB="0" distL="0" distR="0" wp14:anchorId="55AB14FC" wp14:editId="1F50F0F9">
            <wp:extent cx="1936377" cy="2151529"/>
            <wp:effectExtent l="0" t="0" r="6985" b="1270"/>
            <wp:docPr id="12" name="Рисунок 12" descr="https://www.matrony.ru/wp-content/uploads/518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trony.ru/wp-content/uploads/518-1024x10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346" cy="215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7F8">
        <w:t xml:space="preserve"> </w:t>
      </w:r>
      <w:r w:rsidRPr="007C27F8">
        <w:rPr>
          <w:noProof/>
          <w:lang w:eastAsia="ru-RU"/>
        </w:rPr>
        <w:drawing>
          <wp:inline distT="0" distB="0" distL="0" distR="0">
            <wp:extent cx="1775011" cy="2151529"/>
            <wp:effectExtent l="0" t="0" r="0" b="1270"/>
            <wp:docPr id="13" name="Рисунок 13" descr="https://www.matrony.ru/wp-content/uploads/image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trony.ru/wp-content/uploads/image05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041" cy="215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7F8">
        <w:t xml:space="preserve"> </w:t>
      </w:r>
      <w:r w:rsidRPr="007C27F8">
        <w:rPr>
          <w:noProof/>
          <w:lang w:eastAsia="ru-RU"/>
        </w:rPr>
        <w:drawing>
          <wp:inline distT="0" distB="0" distL="0" distR="0" wp14:anchorId="4A592631" wp14:editId="591AFEBD">
            <wp:extent cx="2017059" cy="2151530"/>
            <wp:effectExtent l="0" t="0" r="2540" b="1270"/>
            <wp:docPr id="14" name="Рисунок 14" descr="https://www.matrony.ru/wp-content/uploads/613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matrony.ru/wp-content/uploads/613-1024x102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983" cy="21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EB" w:rsidRDefault="00020FEB" w:rsidP="007B6798">
      <w:r w:rsidRPr="00020FEB">
        <w:t xml:space="preserve">Лучшие традиции русского костюма продолжают жить и сегодня. Цвет, узор, силуэт, сарафанов, рубах, понёв, кафтанов вдохновляют современных художников – модельеров, способствуют развитию творческих способностей в создании собственных моделей костюмов и их элементов. Мы </w:t>
      </w:r>
      <w:proofErr w:type="gramStart"/>
      <w:r w:rsidRPr="00020FEB">
        <w:t>видим как выразительны</w:t>
      </w:r>
      <w:proofErr w:type="gramEnd"/>
      <w:r w:rsidRPr="00020FEB">
        <w:t xml:space="preserve"> русские костюмы в народном фольклоре, в художественной самодеятельности, в театральных постановках и т.д.</w:t>
      </w:r>
    </w:p>
    <w:sectPr w:rsidR="0002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4A"/>
    <w:rsid w:val="00020FEB"/>
    <w:rsid w:val="006E3921"/>
    <w:rsid w:val="007B6798"/>
    <w:rsid w:val="007C27F8"/>
    <w:rsid w:val="0093484A"/>
    <w:rsid w:val="009F10C5"/>
    <w:rsid w:val="00C06866"/>
    <w:rsid w:val="00E2365A"/>
    <w:rsid w:val="00F9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8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3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84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B679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8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3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84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B67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atrony.ru/osobennosti-nacionalnogo-russkogo-kostyuma/image001-10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dcterms:created xsi:type="dcterms:W3CDTF">2022-11-14T12:55:00Z</dcterms:created>
  <dcterms:modified xsi:type="dcterms:W3CDTF">2022-11-14T12:55:00Z</dcterms:modified>
</cp:coreProperties>
</file>