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00" w:rsidRPr="007E2300" w:rsidRDefault="007E2300" w:rsidP="007E2300">
      <w:pPr>
        <w:ind w:firstLine="851"/>
        <w:jc w:val="right"/>
        <w:rPr>
          <w:rFonts w:ascii="Times New Roman" w:hAnsi="Times New Roman" w:cs="Times New Roman"/>
          <w:i/>
          <w:sz w:val="32"/>
        </w:rPr>
      </w:pPr>
      <w:r w:rsidRPr="007E2300">
        <w:rPr>
          <w:rFonts w:ascii="Times New Roman" w:hAnsi="Times New Roman" w:cs="Times New Roman"/>
          <w:i/>
          <w:sz w:val="32"/>
        </w:rPr>
        <w:t xml:space="preserve">Консультация для родителей. </w:t>
      </w:r>
    </w:p>
    <w:p w:rsidR="007E2300" w:rsidRPr="007E2300" w:rsidRDefault="007E2300" w:rsidP="007E2300">
      <w:pPr>
        <w:ind w:firstLine="851"/>
        <w:jc w:val="center"/>
        <w:rPr>
          <w:rFonts w:ascii="Times New Roman" w:hAnsi="Times New Roman" w:cs="Times New Roman"/>
          <w:sz w:val="36"/>
        </w:rPr>
      </w:pPr>
      <w:r w:rsidRPr="007E2300">
        <w:rPr>
          <w:rFonts w:ascii="Times New Roman" w:hAnsi="Times New Roman" w:cs="Times New Roman"/>
          <w:sz w:val="36"/>
        </w:rPr>
        <w:t>Учимся слушать музыку дома.</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1. Воспитывайте кул</w:t>
      </w:r>
      <w:bookmarkStart w:id="0" w:name="_GoBack"/>
      <w:bookmarkEnd w:id="0"/>
      <w:r w:rsidRPr="007E2300">
        <w:rPr>
          <w:rFonts w:ascii="Times New Roman" w:hAnsi="Times New Roman" w:cs="Times New Roman"/>
          <w:sz w:val="28"/>
        </w:rPr>
        <w:t>ьтуру слушания музыки</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Первый секрет музыки состоит в том, что она открывается тем, кто ее слушает. Подберите момент, когда ваш ребенок будет в хорошем настроении, позаботьтесь о том, чтобы вас не отвлекали громкие звуки, посторонние шумы, устройтесь удобно и прослушайте музыкальное произведение, не отвлекаясь ни на что другое. Постарайтесь внимательно следить за тем, что происходит в музыке от самого начала до ее завершения. Хорошо, если родитель заранее прослушает произведение и будет акцентировать внимание ребенка на интересных музыкальных моментах: «Послушай, как красиво сейчас зазвучат колокольчики!» или «Слышишь, как музыка передает стук копыт?» Маленькому начинающему слушателю предстоит научиться вслушиваться в музыку. В этом ему может помочь рассматривание иллюстрации к произведению. В старшем дошкольном возрасте можно предложить ребенку закрыть глаза и пофантазировать на тему музыкального произведения. «Попробуй представить историю, которую рассказывает эта музыка». Крайне благоприятно воздействует на ребенка зарисовка своих музыкальных впечатлений после и вовремя прослушивания. Рисование под музыку достаточно продолжительное время является одним из приемов </w:t>
      </w:r>
      <w:proofErr w:type="spellStart"/>
      <w:r w:rsidRPr="007E2300">
        <w:rPr>
          <w:rFonts w:ascii="Times New Roman" w:hAnsi="Times New Roman" w:cs="Times New Roman"/>
          <w:b w:val="0"/>
          <w:sz w:val="28"/>
        </w:rPr>
        <w:t>арттерапии</w:t>
      </w:r>
      <w:proofErr w:type="spellEnd"/>
      <w:r w:rsidRPr="007E2300">
        <w:rPr>
          <w:rFonts w:ascii="Times New Roman" w:hAnsi="Times New Roman" w:cs="Times New Roman"/>
          <w:b w:val="0"/>
          <w:sz w:val="28"/>
        </w:rPr>
        <w:t xml:space="preserve">, который широко применяется в современной психотерапевтической практике при работе с детьми и взрослыми. Важно помнить, что целенаправленное, совместное и внимательное прослушивание музыки может внести большой вклад в развитие эмоциональной, творческой и духовной сферы личности вашего ребенка.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 xml:space="preserve">2. От малого к </w:t>
      </w:r>
      <w:proofErr w:type="gramStart"/>
      <w:r w:rsidRPr="007E2300">
        <w:rPr>
          <w:rFonts w:ascii="Times New Roman" w:hAnsi="Times New Roman" w:cs="Times New Roman"/>
          <w:sz w:val="28"/>
        </w:rPr>
        <w:t>большому</w:t>
      </w:r>
      <w:proofErr w:type="gramEnd"/>
      <w:r w:rsidRPr="007E2300">
        <w:rPr>
          <w:rFonts w:ascii="Times New Roman" w:hAnsi="Times New Roman" w:cs="Times New Roman"/>
          <w:sz w:val="28"/>
        </w:rPr>
        <w:t>.</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В самом начале приобщения ребенка к музыке, важно выбирать короткие, но очень выразительные музыкальные произведения. Навык слушания еще не выработан, внимание быстро переключается, не хватает дисциплины, терпения и ребенок может быстро потерять интерес, записав слушание музыки в разряд скучных занятий. Ребенку будет интересно слушать вокальную музыку со смешным, интересным содержанием, или инструментальную, где ярко солирую различные виды музыкальных инструментов. Вокальную музыку слушать легче, ведь текст дает четкое понимание того, о чем в музыке поется. Но правильно подобранная инструментальная музыка может быть не менее интересна. Например, в «Детском альбоме» </w:t>
      </w:r>
      <w:proofErr w:type="spellStart"/>
      <w:r w:rsidRPr="007E2300">
        <w:rPr>
          <w:rFonts w:ascii="Times New Roman" w:hAnsi="Times New Roman" w:cs="Times New Roman"/>
          <w:b w:val="0"/>
          <w:sz w:val="28"/>
        </w:rPr>
        <w:t>П.И.Чайковского</w:t>
      </w:r>
      <w:proofErr w:type="spellEnd"/>
      <w:r w:rsidRPr="007E2300">
        <w:rPr>
          <w:rFonts w:ascii="Times New Roman" w:hAnsi="Times New Roman" w:cs="Times New Roman"/>
          <w:b w:val="0"/>
          <w:sz w:val="28"/>
        </w:rPr>
        <w:t xml:space="preserve"> много коротких, емких произведений с </w:t>
      </w:r>
      <w:r w:rsidRPr="007E2300">
        <w:rPr>
          <w:rFonts w:ascii="Times New Roman" w:hAnsi="Times New Roman" w:cs="Times New Roman"/>
          <w:b w:val="0"/>
          <w:sz w:val="28"/>
        </w:rPr>
        <w:lastRenderedPageBreak/>
        <w:t xml:space="preserve">понятными, яркими образами. Его рекомендуют для прослушивания детям с 4-5 лет. После прослушивания вокальной музыки можно попросить ребенка рассказать, о чем пелось в песне, а после инструментальной – какие музыкальные инструменты ребенок узнал. При повторном прослушивании можно поиграть в игру: как только ребенок узнает звуки трубы (скрипки, флейты, барабанов и т.д.) он поднимает руку, или делает другой условный жест. Еще один, излюбленный детьми, прием: слушая музыку, они изображают игру на том или ином музыкальном инструменте. Это вполне допустимо, если темперамент ребенка таков, что не позволяет ему спокойно сидеть и слушать. Родитель может смело присоединиться к такой пантомиме, изображая музыкантов или даже дирижера.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3. Детский репертуар.</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Обучение грамоте начинается с букваря. Обучение слушанию музыки тоже необходимо начинать с правильной музыкальной литературы. Очень выразительными и красноречивыми будут для вашего ребенка произведения </w:t>
      </w:r>
      <w:proofErr w:type="spellStart"/>
      <w:r w:rsidRPr="007E2300">
        <w:rPr>
          <w:rFonts w:ascii="Times New Roman" w:hAnsi="Times New Roman" w:cs="Times New Roman"/>
          <w:b w:val="0"/>
          <w:sz w:val="28"/>
        </w:rPr>
        <w:t>П.И.Чайковского</w:t>
      </w:r>
      <w:proofErr w:type="spellEnd"/>
      <w:r w:rsidRPr="007E2300">
        <w:rPr>
          <w:rFonts w:ascii="Times New Roman" w:hAnsi="Times New Roman" w:cs="Times New Roman"/>
          <w:b w:val="0"/>
          <w:sz w:val="28"/>
        </w:rPr>
        <w:t xml:space="preserve">. Композитор создал сценки из жизни детей: «Игра в лошадки», «Марш деревянных солдатиков», «Болезнь куклы», «Новая кукла». Здесь и ласковые, нежные, мечтательные пьесы, и музыкальные зарисовки «Мама», «Сладкая греза», «Зимнее утро». </w:t>
      </w:r>
      <w:proofErr w:type="spellStart"/>
      <w:r w:rsidRPr="007E2300">
        <w:rPr>
          <w:rFonts w:ascii="Times New Roman" w:hAnsi="Times New Roman" w:cs="Times New Roman"/>
          <w:b w:val="0"/>
          <w:sz w:val="28"/>
        </w:rPr>
        <w:t>С.С.Прокофьев</w:t>
      </w:r>
      <w:proofErr w:type="spellEnd"/>
      <w:r w:rsidRPr="007E2300">
        <w:rPr>
          <w:rFonts w:ascii="Times New Roman" w:hAnsi="Times New Roman" w:cs="Times New Roman"/>
          <w:b w:val="0"/>
          <w:sz w:val="28"/>
        </w:rPr>
        <w:t xml:space="preserve"> адресовал юным слушателям сборник пьес под названием «Детская музыка». Рекомендуется прослушать «Сказку» и пьесу «Ходит месяц над лугами» из этого сборника. Детей не оставят равнодушными произведения </w:t>
      </w:r>
      <w:proofErr w:type="spellStart"/>
      <w:r w:rsidRPr="007E2300">
        <w:rPr>
          <w:rFonts w:ascii="Times New Roman" w:hAnsi="Times New Roman" w:cs="Times New Roman"/>
          <w:b w:val="0"/>
          <w:sz w:val="28"/>
        </w:rPr>
        <w:t>Р.Шумана</w:t>
      </w:r>
      <w:proofErr w:type="spellEnd"/>
      <w:r w:rsidRPr="007E2300">
        <w:rPr>
          <w:rFonts w:ascii="Times New Roman" w:hAnsi="Times New Roman" w:cs="Times New Roman"/>
          <w:b w:val="0"/>
          <w:sz w:val="28"/>
        </w:rPr>
        <w:t xml:space="preserve"> «Смелый наездник», «Веселый крестьянин», загадочная пьеса «Отзвуки театра» и красочное произведение «Дед Мороз». В «Детском альбоме» </w:t>
      </w:r>
      <w:proofErr w:type="spellStart"/>
      <w:r w:rsidRPr="007E2300">
        <w:rPr>
          <w:rFonts w:ascii="Times New Roman" w:hAnsi="Times New Roman" w:cs="Times New Roman"/>
          <w:b w:val="0"/>
          <w:sz w:val="28"/>
        </w:rPr>
        <w:t>А.Гречанинова</w:t>
      </w:r>
      <w:proofErr w:type="spellEnd"/>
      <w:r w:rsidRPr="007E2300">
        <w:rPr>
          <w:rFonts w:ascii="Times New Roman" w:hAnsi="Times New Roman" w:cs="Times New Roman"/>
          <w:b w:val="0"/>
          <w:sz w:val="28"/>
        </w:rPr>
        <w:t xml:space="preserve"> заслуживают особого внимания пьесы «Верхом на лошадке», «Необычное путешествие». Произведения композитора </w:t>
      </w:r>
      <w:proofErr w:type="spellStart"/>
      <w:r w:rsidRPr="007E2300">
        <w:rPr>
          <w:rFonts w:ascii="Times New Roman" w:hAnsi="Times New Roman" w:cs="Times New Roman"/>
          <w:b w:val="0"/>
          <w:sz w:val="28"/>
        </w:rPr>
        <w:t>С.Майкапара</w:t>
      </w:r>
      <w:proofErr w:type="spellEnd"/>
      <w:r w:rsidRPr="007E2300">
        <w:rPr>
          <w:rFonts w:ascii="Times New Roman" w:hAnsi="Times New Roman" w:cs="Times New Roman"/>
          <w:b w:val="0"/>
          <w:sz w:val="28"/>
        </w:rPr>
        <w:t xml:space="preserve"> «В садике», «Пастушок», «Маленький командир» будут понятны даже самым маленьким слушателям.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4. Повторение мать ученья.</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Возвращайтесь к прослушанным произведениям. Чем чаще слушать знакомые произведения, тем больше они будут нравиться. Это одно из удивительных свойств музыки. С каждым разом слушатель может находить для себя все новые и новые оттенки, краски, переживать новые эмоции. Главное, научиться слушать музыку внимательно, следить за переливами мелодии, водопадами гармонии и звуков, обращать внимание на динамику звучания, на тембр инструментов.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lastRenderedPageBreak/>
        <w:t>5. Желательно сделать прослушивание музыки регулярным занятием</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Это не займет много времени, зато: обогатит - обогатит внутренний мир вашего ребенка, - разовьет его музыкальную восприимчивость, - заложит основы понимания искусства и - воспитает хороший музыкальный вкус. </w:t>
      </w:r>
    </w:p>
    <w:p w:rsidR="007E2300" w:rsidRPr="007E2300" w:rsidRDefault="007E2300" w:rsidP="007E2300">
      <w:pPr>
        <w:spacing w:after="0"/>
        <w:ind w:firstLine="851"/>
        <w:jc w:val="both"/>
        <w:rPr>
          <w:rFonts w:ascii="Times New Roman" w:hAnsi="Times New Roman" w:cs="Times New Roman"/>
          <w:sz w:val="28"/>
        </w:rPr>
      </w:pPr>
      <w:r w:rsidRPr="007E2300">
        <w:rPr>
          <w:rFonts w:ascii="Times New Roman" w:hAnsi="Times New Roman" w:cs="Times New Roman"/>
          <w:sz w:val="28"/>
        </w:rPr>
        <w:t xml:space="preserve">6. Где музыка живет?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Ощутить атмосферу дворца, где живет музыка, вашему ребенку поможет посещение концертного зала. Такая встреча может стать настоящим событием в жизни малыша. Дети очень восприимчивы к окружающему миру. Такой опыт будет крайне полезен для расширения кругозора и получения новых, сильных эмоций и впечатлений. Конечно, к такой встрече нужно подготовиться: выбрать программу по возрасту ребенка, предварительно прослушать или поговорить о том, что ребенок услышит на концерте, послушать записи, почитать книги, обязательно нарядно одеться. Чудесно, если ребенок услышит знакомые произведения в живом исполнении. Это обогатит его представления о том, какой разнообразной и многогранной может быть музыка. Живое исполнение вызывает более глубокие чувства и переживания, в этом состоит еще один секрет музыки.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7. Влияние классической музыки.</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Большинство медицинских и психологических исследований подтверждают положительное воздействие классической музыки на физическое и эмоциональное состояние человека. Улучшаются: - функции дыхания и кровообращения, - уровень на уровень иммунных процессов, - работа мозга и взаимодействие полушарий, - умственную работоспособность, - психомоторика, - развитие речи, - вычислительные навыки, - улучшается общее </w:t>
      </w:r>
      <w:proofErr w:type="spellStart"/>
      <w:r w:rsidRPr="007E2300">
        <w:rPr>
          <w:rFonts w:ascii="Times New Roman" w:hAnsi="Times New Roman" w:cs="Times New Roman"/>
          <w:b w:val="0"/>
          <w:sz w:val="28"/>
        </w:rPr>
        <w:t>психо</w:t>
      </w:r>
      <w:proofErr w:type="spellEnd"/>
      <w:r w:rsidRPr="007E2300">
        <w:rPr>
          <w:rFonts w:ascii="Times New Roman" w:hAnsi="Times New Roman" w:cs="Times New Roman"/>
          <w:b w:val="0"/>
          <w:sz w:val="28"/>
        </w:rPr>
        <w:t xml:space="preserve">-эмоциональное состояние, настроение. Доказано, что в результате музыкального воздействия повышается чувствительность не только слуховых, но и зрительных анализаторов, улучшаются психические процессы внимания, восприятия, запоминания, регулируются обменные процессы, снижается уровень тревожности. </w:t>
      </w:r>
    </w:p>
    <w:p w:rsidR="007E2300" w:rsidRDefault="007E2300" w:rsidP="007E2300">
      <w:pPr>
        <w:spacing w:after="0"/>
        <w:ind w:firstLine="851"/>
        <w:jc w:val="both"/>
        <w:rPr>
          <w:rFonts w:ascii="Times New Roman" w:hAnsi="Times New Roman" w:cs="Times New Roman"/>
          <w:b w:val="0"/>
          <w:sz w:val="28"/>
        </w:rPr>
      </w:pPr>
      <w:r w:rsidRPr="007E2300">
        <w:rPr>
          <w:rFonts w:ascii="Times New Roman" w:hAnsi="Times New Roman" w:cs="Times New Roman"/>
          <w:sz w:val="28"/>
        </w:rPr>
        <w:t>8. Музыка в семье</w:t>
      </w:r>
      <w:r w:rsidRPr="007E2300">
        <w:rPr>
          <w:rFonts w:ascii="Times New Roman" w:hAnsi="Times New Roman" w:cs="Times New Roman"/>
          <w:b w:val="0"/>
          <w:sz w:val="28"/>
        </w:rPr>
        <w:t xml:space="preserve">. </w:t>
      </w:r>
    </w:p>
    <w:p w:rsidR="007E2300" w:rsidRDefault="007E2300" w:rsidP="007E2300">
      <w:pPr>
        <w:ind w:firstLine="851"/>
        <w:jc w:val="both"/>
        <w:rPr>
          <w:rFonts w:ascii="Times New Roman" w:hAnsi="Times New Roman" w:cs="Times New Roman"/>
          <w:b w:val="0"/>
          <w:sz w:val="28"/>
        </w:rPr>
      </w:pPr>
      <w:r w:rsidRPr="007E2300">
        <w:rPr>
          <w:rFonts w:ascii="Times New Roman" w:hAnsi="Times New Roman" w:cs="Times New Roman"/>
          <w:b w:val="0"/>
          <w:sz w:val="28"/>
        </w:rPr>
        <w:t xml:space="preserve">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произведения вместе с ним, </w:t>
      </w:r>
      <w:proofErr w:type="gramStart"/>
      <w:r w:rsidRPr="007E2300">
        <w:rPr>
          <w:rFonts w:ascii="Times New Roman" w:hAnsi="Times New Roman" w:cs="Times New Roman"/>
          <w:b w:val="0"/>
          <w:sz w:val="28"/>
        </w:rPr>
        <w:t>высказывают свое отношение</w:t>
      </w:r>
      <w:proofErr w:type="gramEnd"/>
      <w:r w:rsidRPr="007E2300">
        <w:rPr>
          <w:rFonts w:ascii="Times New Roman" w:hAnsi="Times New Roman" w:cs="Times New Roman"/>
          <w:b w:val="0"/>
          <w:sz w:val="28"/>
        </w:rPr>
        <w:t xml:space="preserve">, объясняют свои ощущения, то это не проходит бесследно для малыша: он духовно обогащается, формируется его вкус, привязанности к классической музыке. </w:t>
      </w:r>
    </w:p>
    <w:sectPr w:rsidR="007E2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00"/>
    <w:rsid w:val="000D3BAA"/>
    <w:rsid w:val="007E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5788</Characters>
  <Application>Microsoft Office Word</Application>
  <DocSecurity>0</DocSecurity>
  <Lines>48</Lines>
  <Paragraphs>13</Paragraphs>
  <ScaleCrop>false</ScaleCrop>
  <Company>SPecialiST RePack</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2024-01-24T08:21:00Z</dcterms:created>
  <dcterms:modified xsi:type="dcterms:W3CDTF">2024-01-24T08:27:00Z</dcterms:modified>
</cp:coreProperties>
</file>